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9BF" w:rsidRDefault="0081440B">
      <w:pPr>
        <w:widowControl/>
        <w:spacing w:line="640" w:lineRule="exact"/>
        <w:jc w:val="center"/>
        <w:rPr>
          <w:rFonts w:ascii="Times New Roman" w:eastAsia="方正小标宋简体" w:hAnsi="Times New Roman" w:cs="方正小标宋简体"/>
          <w:color w:val="000000"/>
          <w:kern w:val="0"/>
          <w:sz w:val="44"/>
          <w:szCs w:val="44"/>
          <w:lang/>
        </w:rPr>
      </w:pPr>
      <w:r>
        <w:rPr>
          <w:rFonts w:ascii="Times New Roman" w:eastAsia="方正小标宋简体" w:hAnsi="Times New Roman" w:cs="方正小标宋简体" w:hint="eastAsia"/>
          <w:color w:val="000000"/>
          <w:kern w:val="0"/>
          <w:sz w:val="44"/>
          <w:szCs w:val="44"/>
          <w:lang/>
        </w:rPr>
        <w:t>关于做好新冠疫情特殊时期我院</w:t>
      </w:r>
      <w:r>
        <w:rPr>
          <w:rFonts w:ascii="Times New Roman" w:eastAsia="方正小标宋简体" w:hAnsi="Times New Roman" w:cs="方正小标宋简体" w:hint="eastAsia"/>
          <w:color w:val="000000"/>
          <w:kern w:val="0"/>
          <w:sz w:val="44"/>
          <w:szCs w:val="44"/>
          <w:lang/>
        </w:rPr>
        <w:t>2022</w:t>
      </w:r>
      <w:r>
        <w:rPr>
          <w:rFonts w:ascii="Times New Roman" w:eastAsia="方正小标宋简体" w:hAnsi="Times New Roman" w:cs="方正小标宋简体" w:hint="eastAsia"/>
          <w:color w:val="000000"/>
          <w:kern w:val="0"/>
          <w:sz w:val="44"/>
          <w:szCs w:val="44"/>
          <w:lang/>
        </w:rPr>
        <w:t>届毕业生就业工作的通知</w:t>
      </w:r>
    </w:p>
    <w:p w:rsidR="006A79BF" w:rsidRDefault="006A79BF">
      <w:pPr>
        <w:widowControl/>
        <w:spacing w:line="640" w:lineRule="exact"/>
        <w:jc w:val="center"/>
        <w:rPr>
          <w:rFonts w:ascii="方正小标宋简体" w:eastAsia="方正小标宋简体" w:hAnsi="方正小标宋简体" w:cs="方正小标宋简体"/>
          <w:color w:val="000000"/>
          <w:kern w:val="0"/>
          <w:sz w:val="44"/>
          <w:szCs w:val="44"/>
          <w:lang/>
        </w:rPr>
      </w:pPr>
    </w:p>
    <w:p w:rsidR="006A79BF" w:rsidRDefault="0081440B">
      <w:pPr>
        <w:widowControl/>
        <w:spacing w:line="600" w:lineRule="exact"/>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各处室（部、办、所）、二级学院：</w:t>
      </w:r>
    </w:p>
    <w:p w:rsidR="006A79BF" w:rsidRDefault="0081440B">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rPr>
        <w:t>为认真贯彻湖南省教育厅《关于印发&lt;湖南省2022届高校毕业生就业创业工作“一揽子”举措实施方案&gt;的通知》（</w:t>
      </w:r>
      <w:proofErr w:type="gramStart"/>
      <w:r>
        <w:rPr>
          <w:rFonts w:ascii="仿宋_GB2312" w:eastAsia="仿宋_GB2312" w:hAnsi="仿宋_GB2312" w:cs="仿宋_GB2312" w:hint="eastAsia"/>
          <w:kern w:val="0"/>
          <w:sz w:val="32"/>
          <w:szCs w:val="32"/>
          <w:lang/>
        </w:rPr>
        <w:t>湘教发</w:t>
      </w:r>
      <w:proofErr w:type="gramEnd"/>
      <w:r>
        <w:rPr>
          <w:rFonts w:ascii="仿宋_GB2312" w:eastAsia="仿宋_GB2312" w:hAnsi="仿宋_GB2312" w:cs="仿宋_GB2312" w:hint="eastAsia"/>
          <w:kern w:val="0"/>
          <w:sz w:val="32"/>
          <w:szCs w:val="32"/>
          <w:lang/>
        </w:rPr>
        <w:t>〔2021〕63号）要求，积极落实全省普通高校新冠肺炎疫情防控工作紧急视频调度会精神，全力做好疫情特殊时期我院2022届毕业生就业创业工作，结合实际，特将有关事项通知如下：</w:t>
      </w:r>
    </w:p>
    <w:p w:rsidR="006A79BF" w:rsidRDefault="0081440B">
      <w:pPr>
        <w:widowControl/>
        <w:numPr>
          <w:ilvl w:val="0"/>
          <w:numId w:val="1"/>
        </w:num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严格落实全省普通高校新冠肺炎疫情防控工作紧急视频调度会精神，建立特殊时期促就业工作机制，实行学院领导班子成员联系二级学院，二级学院就业创业工作领导小组成员联系班级，实行班级就业工作责任包干制度。</w:t>
      </w:r>
    </w:p>
    <w:p w:rsidR="006A79BF" w:rsidRDefault="0081440B">
      <w:pPr>
        <w:widowControl/>
        <w:numPr>
          <w:ilvl w:val="0"/>
          <w:numId w:val="1"/>
        </w:num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积极举办线上招聘活动，畅通就业渠道，为毕业生提供更多岗位信息。疫情特殊时期学校暂停所有线下招聘，全面开启“云就业”平台线上招聘活动，二级学院需指定专人负责本学院的线上招聘活动组织，毕业班辅导员老师负责指导督促毕业生线上简历投递、网上面试、网上签约等。“云就业”平台线上招聘会的举办流程详见附件。4月初，招生就业处将组织举办“云就业”平台线上招聘操作培训。</w:t>
      </w:r>
    </w:p>
    <w:p w:rsidR="006A79BF" w:rsidRDefault="0081440B">
      <w:pPr>
        <w:widowControl/>
        <w:numPr>
          <w:ilvl w:val="0"/>
          <w:numId w:val="1"/>
        </w:num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深入开展生涯规划和就业指导教育，及时疏导毕业生就业焦虑情绪。各班级辅导员和班主任要对毕业生开展生涯规划和就业</w:t>
      </w:r>
      <w:r>
        <w:rPr>
          <w:rFonts w:ascii="仿宋_GB2312" w:eastAsia="仿宋_GB2312" w:hAnsi="仿宋_GB2312" w:cs="仿宋_GB2312" w:hint="eastAsia"/>
          <w:kern w:val="0"/>
          <w:sz w:val="32"/>
          <w:szCs w:val="32"/>
          <w:lang/>
        </w:rPr>
        <w:lastRenderedPageBreak/>
        <w:t>指导教育，可采取网络咨询等形式，密切关注毕业生思想动态，引导毕业生以积极的心态、正确的择业观对待就业问题，为毕业生提供耐心细致的就业咨询与服务。</w:t>
      </w:r>
    </w:p>
    <w:p w:rsidR="006A79BF" w:rsidRDefault="0081440B">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lang/>
        </w:rPr>
        <w:t>四、认真做好就业困难学生的帮扶工作，</w:t>
      </w:r>
      <w:r>
        <w:rPr>
          <w:rFonts w:ascii="仿宋_GB2312" w:eastAsia="仿宋_GB2312" w:hAnsi="仿宋_GB2312" w:cs="仿宋_GB2312" w:hint="eastAsia"/>
          <w:color w:val="000000"/>
          <w:kern w:val="0"/>
          <w:sz w:val="32"/>
          <w:szCs w:val="32"/>
          <w:lang/>
        </w:rPr>
        <w:t>重点关注原建档立卡毕业生的就业帮扶工作。各二级学院要建立重点群体毕业生就业帮扶工作台账，掌握未落实就业去向的就业困难毕业生思想动态、择业诉求和实际困难，实行“一生一策”动态及时管理，确保有合理就业意愿的就业困难毕业生全部就业。</w:t>
      </w:r>
    </w:p>
    <w:p w:rsidR="006A79BF" w:rsidRDefault="002C74B5" w:rsidP="007859F9">
      <w:pPr>
        <w:widowControl/>
        <w:spacing w:line="600" w:lineRule="exact"/>
        <w:ind w:firstLineChars="200" w:firstLine="420"/>
        <w:rPr>
          <w:rFonts w:ascii="仿宋_GB2312" w:eastAsia="仿宋_GB2312" w:hAnsi="仿宋_GB2312" w:cs="仿宋_GB2312"/>
          <w:color w:val="000000"/>
          <w:kern w:val="0"/>
          <w:sz w:val="32"/>
          <w:szCs w:val="32"/>
          <w:lang/>
        </w:rPr>
        <w:pPrChange w:id="0" w:author="殷艳" w:date="2022-10-24T10:31:00Z">
          <w:pPr>
            <w:widowControl/>
            <w:spacing w:line="600" w:lineRule="exact"/>
            <w:ind w:firstLineChars="200" w:firstLine="640"/>
          </w:pPr>
        </w:pPrChange>
      </w:pPr>
      <w:r>
        <w:fldChar w:fldCharType="begin"/>
      </w:r>
      <w:r>
        <w:instrText>HYPERLINK "mailto:</w:instrText>
      </w:r>
      <w:r>
        <w:instrText>五、各二级学院需根据上级有关精神和学院的要求制定各二级学院的具体实施方案，并于</w:instrText>
      </w:r>
      <w:r>
        <w:instrText>4</w:instrText>
      </w:r>
      <w:r>
        <w:instrText>月</w:instrText>
      </w:r>
      <w:r>
        <w:instrText>8</w:instrText>
      </w:r>
      <w:r>
        <w:instrText>日前将实施方案的报招生就业处就业指导中心，电子版发</w:instrText>
      </w:r>
      <w:r>
        <w:instrText>179669641@qq.con"</w:instrText>
      </w:r>
      <w:r>
        <w:fldChar w:fldCharType="separate"/>
      </w:r>
      <w:r w:rsidR="0081440B">
        <w:rPr>
          <w:rFonts w:ascii="仿宋_GB2312" w:eastAsia="仿宋_GB2312" w:hAnsi="仿宋_GB2312" w:cs="仿宋_GB2312" w:hint="eastAsia"/>
          <w:color w:val="000000"/>
          <w:kern w:val="0"/>
          <w:sz w:val="32"/>
          <w:szCs w:val="32"/>
          <w:lang/>
        </w:rPr>
        <w:t>五、</w:t>
      </w:r>
      <w:r w:rsidR="0081440B">
        <w:rPr>
          <w:rFonts w:ascii="仿宋_GB2312" w:eastAsia="仿宋_GB2312" w:hAnsi="仿宋_GB2312" w:cs="仿宋_GB2312" w:hint="eastAsia"/>
          <w:kern w:val="0"/>
          <w:sz w:val="32"/>
          <w:szCs w:val="32"/>
          <w:lang/>
        </w:rPr>
        <w:t>各二级学院制定疫情特殊时期2022届毕业生就业创业工作实施方案，方案中</w:t>
      </w:r>
      <w:proofErr w:type="gramStart"/>
      <w:r w:rsidR="0081440B">
        <w:rPr>
          <w:rFonts w:ascii="仿宋_GB2312" w:eastAsia="仿宋_GB2312" w:hAnsi="仿宋_GB2312" w:cs="仿宋_GB2312" w:hint="eastAsia"/>
          <w:kern w:val="0"/>
          <w:sz w:val="32"/>
          <w:szCs w:val="32"/>
          <w:lang/>
        </w:rPr>
        <w:t>需体现</w:t>
      </w:r>
      <w:proofErr w:type="gramEnd"/>
      <w:r w:rsidR="0081440B">
        <w:rPr>
          <w:rFonts w:ascii="仿宋_GB2312" w:eastAsia="仿宋_GB2312" w:hAnsi="仿宋_GB2312" w:cs="仿宋_GB2312" w:hint="eastAsia"/>
          <w:kern w:val="0"/>
          <w:sz w:val="32"/>
          <w:szCs w:val="32"/>
          <w:lang/>
        </w:rPr>
        <w:t>二级学院就业创业工作领导小组班级责任包干划分情况，</w:t>
      </w:r>
      <w:r w:rsidR="0081440B">
        <w:rPr>
          <w:rFonts w:ascii="仿宋_GB2312" w:eastAsia="仿宋_GB2312" w:hAnsi="仿宋_GB2312" w:cs="仿宋_GB2312" w:hint="eastAsia"/>
          <w:color w:val="000000"/>
          <w:kern w:val="0"/>
          <w:sz w:val="32"/>
          <w:szCs w:val="32"/>
          <w:lang/>
        </w:rPr>
        <w:t>并于4月8日前将实施方案报招生就业处，电子版发179669641@qq.com</w:t>
      </w:r>
      <w:r>
        <w:fldChar w:fldCharType="end"/>
      </w:r>
      <w:r w:rsidR="0081440B">
        <w:rPr>
          <w:rFonts w:ascii="仿宋_GB2312" w:eastAsia="仿宋_GB2312" w:hAnsi="仿宋_GB2312" w:cs="仿宋_GB2312" w:hint="eastAsia"/>
          <w:color w:val="000000"/>
          <w:kern w:val="0"/>
          <w:sz w:val="32"/>
          <w:szCs w:val="32"/>
          <w:lang/>
        </w:rPr>
        <w:t>。</w:t>
      </w:r>
    </w:p>
    <w:p w:rsidR="006A79BF" w:rsidRDefault="0081440B">
      <w:pPr>
        <w:widowControl/>
        <w:numPr>
          <w:ilvl w:val="0"/>
          <w:numId w:val="2"/>
        </w:num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招生就业处将严格按照省教育厅和学院的有关要求，对各二级学院开展线上招聘会情况及毕业生就业工作进行督查，并根据情况进行通报。</w:t>
      </w:r>
    </w:p>
    <w:p w:rsidR="006A79BF" w:rsidRDefault="006A79BF">
      <w:pPr>
        <w:widowControl/>
        <w:spacing w:line="600" w:lineRule="exact"/>
        <w:rPr>
          <w:rFonts w:ascii="仿宋_GB2312" w:eastAsia="仿宋_GB2312" w:hAnsi="仿宋_GB2312" w:cs="仿宋_GB2312"/>
          <w:kern w:val="0"/>
          <w:sz w:val="32"/>
          <w:szCs w:val="32"/>
          <w:lang/>
        </w:rPr>
      </w:pPr>
    </w:p>
    <w:p w:rsidR="006A79BF" w:rsidRDefault="0081440B">
      <w:pPr>
        <w:widowControl/>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附件：“云就业”平台线上招聘会举办流程</w:t>
      </w:r>
    </w:p>
    <w:p w:rsidR="006A79BF" w:rsidRDefault="006A79BF">
      <w:pPr>
        <w:widowControl/>
        <w:ind w:firstLineChars="200" w:firstLine="620"/>
        <w:jc w:val="right"/>
        <w:rPr>
          <w:rFonts w:ascii="仿宋_GB2312" w:eastAsia="仿宋_GB2312" w:hAnsi="宋体" w:cs="仿宋_GB2312"/>
          <w:kern w:val="0"/>
          <w:sz w:val="31"/>
          <w:szCs w:val="31"/>
          <w:lang/>
        </w:rPr>
      </w:pPr>
    </w:p>
    <w:p w:rsidR="006A79BF" w:rsidRDefault="0081440B">
      <w:pPr>
        <w:widowControl/>
        <w:spacing w:line="600" w:lineRule="exact"/>
        <w:ind w:firstLineChars="200" w:firstLine="620"/>
        <w:jc w:val="right"/>
        <w:rPr>
          <w:rFonts w:ascii="仿宋_GB2312" w:eastAsia="仿宋_GB2312" w:hAnsi="宋体" w:cs="仿宋_GB2312"/>
          <w:kern w:val="0"/>
          <w:sz w:val="31"/>
          <w:szCs w:val="31"/>
          <w:lang/>
        </w:rPr>
      </w:pPr>
      <w:r>
        <w:rPr>
          <w:rFonts w:ascii="仿宋_GB2312" w:eastAsia="仿宋_GB2312" w:hAnsi="宋体" w:cs="仿宋_GB2312" w:hint="eastAsia"/>
          <w:kern w:val="0"/>
          <w:sz w:val="31"/>
          <w:szCs w:val="31"/>
          <w:lang/>
        </w:rPr>
        <w:t>湖南环境生物职业技术学院</w:t>
      </w:r>
    </w:p>
    <w:p w:rsidR="006A79BF" w:rsidRDefault="0081440B">
      <w:pPr>
        <w:widowControl/>
        <w:spacing w:line="600" w:lineRule="exact"/>
        <w:jc w:val="right"/>
        <w:rPr>
          <w:rFonts w:ascii="仿宋_GB2312" w:eastAsia="仿宋_GB2312" w:hAnsi="宋体" w:cs="仿宋_GB2312"/>
          <w:kern w:val="0"/>
          <w:sz w:val="31"/>
          <w:szCs w:val="31"/>
          <w:lang/>
        </w:rPr>
      </w:pPr>
      <w:r>
        <w:rPr>
          <w:rFonts w:ascii="仿宋_GB2312" w:eastAsia="仿宋_GB2312" w:hAnsi="宋体" w:cs="仿宋_GB2312" w:hint="eastAsia"/>
          <w:kern w:val="0"/>
          <w:sz w:val="31"/>
          <w:szCs w:val="31"/>
          <w:lang/>
        </w:rPr>
        <w:t>2022年4月1日</w:t>
      </w:r>
    </w:p>
    <w:p w:rsidR="006A79BF" w:rsidRDefault="0081440B">
      <w:pPr>
        <w:jc w:val="left"/>
        <w:rPr>
          <w:rFonts w:ascii="仿宋_GB2312" w:eastAsia="仿宋_GB2312" w:hAnsi="仿宋_GB2312" w:cs="仿宋_GB2312"/>
          <w:kern w:val="0"/>
          <w:sz w:val="32"/>
          <w:szCs w:val="32"/>
          <w:lang/>
        </w:rPr>
      </w:pPr>
      <w:r>
        <w:rPr>
          <w:rFonts w:ascii="仿宋_GB2312" w:eastAsia="仿宋_GB2312" w:hAnsi="宋体" w:cs="仿宋_GB2312" w:hint="eastAsia"/>
          <w:kern w:val="0"/>
          <w:sz w:val="31"/>
          <w:szCs w:val="31"/>
          <w:lang/>
        </w:rPr>
        <w:br w:type="page"/>
      </w:r>
      <w:bookmarkStart w:id="1" w:name="_GoBack"/>
      <w:r>
        <w:rPr>
          <w:rFonts w:ascii="仿宋_GB2312" w:eastAsia="仿宋_GB2312" w:hAnsi="仿宋_GB2312" w:cs="仿宋_GB2312" w:hint="eastAsia"/>
          <w:kern w:val="0"/>
          <w:sz w:val="32"/>
          <w:szCs w:val="32"/>
          <w:lang/>
        </w:rPr>
        <w:lastRenderedPageBreak/>
        <w:t>附件：</w:t>
      </w:r>
    </w:p>
    <w:p w:rsidR="006A79BF" w:rsidRDefault="0081440B">
      <w:pPr>
        <w:spacing w:line="640" w:lineRule="exact"/>
        <w:jc w:val="center"/>
        <w:rPr>
          <w:rFonts w:ascii="方正小标宋简体" w:eastAsia="方正小标宋简体" w:hAnsi="方正小标宋简体" w:cs="方正小标宋简体"/>
          <w:kern w:val="0"/>
          <w:sz w:val="44"/>
          <w:szCs w:val="44"/>
          <w:lang/>
        </w:rPr>
      </w:pPr>
      <w:r>
        <w:rPr>
          <w:rFonts w:ascii="方正小标宋简体" w:eastAsia="方正小标宋简体" w:hAnsi="方正小标宋简体" w:cs="方正小标宋简体" w:hint="eastAsia"/>
          <w:kern w:val="0"/>
          <w:sz w:val="44"/>
          <w:szCs w:val="44"/>
          <w:lang/>
        </w:rPr>
        <w:t>“云就业”平台线上招聘会举办流程</w:t>
      </w:r>
    </w:p>
    <w:p w:rsidR="006A79BF" w:rsidRDefault="006A79BF">
      <w:pPr>
        <w:spacing w:line="600" w:lineRule="exact"/>
        <w:rPr>
          <w:rFonts w:ascii="仿宋_GB2312" w:eastAsia="仿宋_GB2312" w:hAnsi="仿宋_GB2312" w:cs="仿宋_GB2312"/>
          <w:kern w:val="0"/>
          <w:sz w:val="32"/>
          <w:szCs w:val="32"/>
          <w:lang/>
        </w:rPr>
      </w:pPr>
    </w:p>
    <w:p w:rsidR="006A79BF" w:rsidRDefault="0081440B">
      <w:p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各二级学院登录“云就业”平台账号</w:t>
      </w:r>
      <w:proofErr w:type="gramStart"/>
      <w:r>
        <w:rPr>
          <w:rFonts w:ascii="仿宋_GB2312" w:eastAsia="仿宋_GB2312" w:hAnsi="仿宋_GB2312" w:cs="仿宋_GB2312" w:hint="eastAsia"/>
          <w:kern w:val="0"/>
          <w:sz w:val="32"/>
          <w:szCs w:val="32"/>
          <w:lang/>
        </w:rPr>
        <w:t>组织线</w:t>
      </w:r>
      <w:proofErr w:type="gramEnd"/>
      <w:r>
        <w:rPr>
          <w:rFonts w:ascii="仿宋_GB2312" w:eastAsia="仿宋_GB2312" w:hAnsi="仿宋_GB2312" w:cs="仿宋_GB2312" w:hint="eastAsia"/>
          <w:kern w:val="0"/>
          <w:sz w:val="32"/>
          <w:szCs w:val="32"/>
          <w:lang/>
        </w:rPr>
        <w:t>上招聘会。“云就业”平台线上招聘会举办流程可分为如下几个阶段：发布、用人单位报名、审核报名单位、宣传发动、线上面试、反馈面试结果。详细介绍如下：</w:t>
      </w:r>
    </w:p>
    <w:p w:rsidR="006A79BF" w:rsidRDefault="0081440B">
      <w:pPr>
        <w:adjustRightInd w:val="0"/>
        <w:snapToGrid w:val="0"/>
        <w:spacing w:line="600" w:lineRule="exact"/>
        <w:ind w:firstLineChars="200" w:firstLine="640"/>
        <w:rPr>
          <w:rFonts w:ascii="黑体" w:eastAsia="黑体" w:hAnsi="黑体"/>
          <w:snapToGrid w:val="0"/>
          <w:kern w:val="0"/>
          <w:sz w:val="32"/>
          <w:szCs w:val="22"/>
        </w:rPr>
      </w:pPr>
      <w:r>
        <w:rPr>
          <w:rFonts w:ascii="黑体" w:eastAsia="黑体" w:hAnsi="黑体" w:hint="eastAsia"/>
          <w:snapToGrid w:val="0"/>
          <w:kern w:val="0"/>
          <w:sz w:val="32"/>
          <w:szCs w:val="22"/>
        </w:rPr>
        <w:t>一、</w:t>
      </w:r>
      <w:proofErr w:type="gramStart"/>
      <w:r>
        <w:rPr>
          <w:rFonts w:ascii="黑体" w:eastAsia="黑体" w:hAnsi="黑体" w:hint="eastAsia"/>
          <w:snapToGrid w:val="0"/>
          <w:kern w:val="0"/>
          <w:sz w:val="32"/>
          <w:szCs w:val="22"/>
        </w:rPr>
        <w:t>发布线</w:t>
      </w:r>
      <w:proofErr w:type="gramEnd"/>
      <w:r>
        <w:rPr>
          <w:rFonts w:ascii="黑体" w:eastAsia="黑体" w:hAnsi="黑体" w:hint="eastAsia"/>
          <w:snapToGrid w:val="0"/>
          <w:kern w:val="0"/>
          <w:sz w:val="32"/>
          <w:szCs w:val="22"/>
        </w:rPr>
        <w:t>上招聘会</w:t>
      </w:r>
    </w:p>
    <w:p w:rsidR="006A79BF" w:rsidRDefault="0081440B">
      <w:pPr>
        <w:spacing w:line="600" w:lineRule="exact"/>
        <w:ind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二级学院线上招聘负责人（以下简称“线上招聘专员”）提前一周，将下周拟举办的线上招聘会的相关信息报送至招生就业处邮箱179669641@qq.com。线上招聘会相关信息至少应包括：线上招聘会名称（如：XX企业专场、XX专业专场、XX学院专场）、报名时间、举办时间、预计参加单位数、预计参加人数、拟参会毕业生专业分布和人数。</w:t>
      </w:r>
    </w:p>
    <w:p w:rsidR="006A79BF" w:rsidRDefault="0081440B">
      <w:pPr>
        <w:spacing w:line="600" w:lineRule="exact"/>
        <w:ind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招生就业处对接“云就业”平台运营方</w:t>
      </w:r>
      <w:proofErr w:type="gramStart"/>
      <w:r>
        <w:rPr>
          <w:rFonts w:ascii="仿宋_GB2312" w:eastAsia="仿宋_GB2312" w:hAnsi="仿宋_GB2312" w:cs="仿宋_GB2312" w:hint="eastAsia"/>
          <w:kern w:val="0"/>
          <w:sz w:val="32"/>
          <w:szCs w:val="32"/>
          <w:lang/>
        </w:rPr>
        <w:t>发布线</w:t>
      </w:r>
      <w:proofErr w:type="gramEnd"/>
      <w:r>
        <w:rPr>
          <w:rFonts w:ascii="仿宋_GB2312" w:eastAsia="仿宋_GB2312" w:hAnsi="仿宋_GB2312" w:cs="仿宋_GB2312" w:hint="eastAsia"/>
          <w:kern w:val="0"/>
          <w:sz w:val="32"/>
          <w:szCs w:val="32"/>
          <w:lang/>
        </w:rPr>
        <w:t>上招聘会，并将报名链接及时</w:t>
      </w:r>
      <w:proofErr w:type="gramStart"/>
      <w:r>
        <w:rPr>
          <w:rFonts w:ascii="仿宋_GB2312" w:eastAsia="仿宋_GB2312" w:hAnsi="仿宋_GB2312" w:cs="仿宋_GB2312" w:hint="eastAsia"/>
          <w:kern w:val="0"/>
          <w:sz w:val="32"/>
          <w:szCs w:val="32"/>
          <w:lang/>
        </w:rPr>
        <w:t>反馈给线上</w:t>
      </w:r>
      <w:proofErr w:type="gramEnd"/>
      <w:r>
        <w:rPr>
          <w:rFonts w:ascii="仿宋_GB2312" w:eastAsia="仿宋_GB2312" w:hAnsi="仿宋_GB2312" w:cs="仿宋_GB2312" w:hint="eastAsia"/>
          <w:kern w:val="0"/>
          <w:sz w:val="32"/>
          <w:szCs w:val="32"/>
          <w:lang/>
        </w:rPr>
        <w:t>招聘专员。</w:t>
      </w:r>
    </w:p>
    <w:p w:rsidR="006A79BF" w:rsidRDefault="0081440B">
      <w:pPr>
        <w:adjustRightInd w:val="0"/>
        <w:snapToGrid w:val="0"/>
        <w:spacing w:line="600" w:lineRule="exact"/>
        <w:ind w:firstLineChars="200" w:firstLine="640"/>
        <w:rPr>
          <w:rFonts w:ascii="黑体" w:eastAsia="黑体" w:hAnsi="黑体"/>
          <w:snapToGrid w:val="0"/>
          <w:kern w:val="0"/>
          <w:sz w:val="32"/>
          <w:szCs w:val="22"/>
        </w:rPr>
      </w:pPr>
      <w:r>
        <w:rPr>
          <w:rFonts w:ascii="黑体" w:eastAsia="黑体" w:hAnsi="黑体" w:hint="eastAsia"/>
          <w:snapToGrid w:val="0"/>
          <w:kern w:val="0"/>
          <w:sz w:val="32"/>
          <w:szCs w:val="22"/>
        </w:rPr>
        <w:t>二、用人单位报名</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㈠报名方式</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仿宋_GB2312" w:eastAsia="仿宋_GB2312" w:hAnsi="仿宋_GB2312" w:cs="仿宋_GB2312" w:hint="eastAsia"/>
          <w:kern w:val="0"/>
          <w:sz w:val="32"/>
          <w:szCs w:val="32"/>
          <w:lang/>
        </w:rPr>
        <w:t>线上招聘专员将线上招聘会报名链接通过适当方式转发给用人单位，邀请用人单位报名。</w:t>
      </w:r>
    </w:p>
    <w:p w:rsidR="006A79BF" w:rsidRDefault="006A79BF">
      <w:pPr>
        <w:adjustRightInd w:val="0"/>
        <w:snapToGrid w:val="0"/>
        <w:spacing w:line="600" w:lineRule="exact"/>
        <w:ind w:firstLineChars="200" w:firstLine="640"/>
        <w:rPr>
          <w:rFonts w:ascii="楷体_GB2312" w:eastAsia="楷体_GB2312" w:hAnsi="楷体_GB2312" w:cs="楷体_GB2312"/>
          <w:sz w:val="32"/>
          <w:szCs w:val="32"/>
        </w:rPr>
      </w:pPr>
    </w:p>
    <w:p w:rsidR="006A79BF" w:rsidRDefault="006A79BF">
      <w:pPr>
        <w:adjustRightInd w:val="0"/>
        <w:snapToGrid w:val="0"/>
        <w:spacing w:line="600" w:lineRule="exact"/>
        <w:ind w:firstLineChars="200" w:firstLine="640"/>
        <w:rPr>
          <w:rFonts w:ascii="楷体_GB2312" w:eastAsia="楷体_GB2312" w:hAnsi="楷体_GB2312" w:cs="楷体_GB2312"/>
          <w:sz w:val="32"/>
          <w:szCs w:val="32"/>
        </w:rPr>
      </w:pPr>
    </w:p>
    <w:p w:rsidR="006A79BF" w:rsidRDefault="0081440B">
      <w:pPr>
        <w:adjustRightInd w:val="0"/>
        <w:snapToGrid w:val="0"/>
        <w:spacing w:line="600" w:lineRule="exact"/>
        <w:ind w:firstLineChars="200" w:firstLine="420"/>
        <w:jc w:val="center"/>
        <w:rPr>
          <w:rFonts w:ascii="黑体" w:eastAsia="黑体" w:hAnsi="黑体" w:cs="黑体"/>
          <w:b/>
          <w:bCs/>
          <w:kern w:val="0"/>
          <w:sz w:val="24"/>
          <w:lang/>
        </w:rPr>
      </w:pPr>
      <w:r>
        <w:rPr>
          <w:noProof/>
        </w:rPr>
        <w:lastRenderedPageBreak/>
        <w:drawing>
          <wp:anchor distT="0" distB="0" distL="114300" distR="114300" simplePos="0" relativeHeight="251671552" behindDoc="0" locked="0" layoutInCell="1" allowOverlap="1">
            <wp:simplePos x="0" y="0"/>
            <wp:positionH relativeFrom="column">
              <wp:posOffset>342900</wp:posOffset>
            </wp:positionH>
            <wp:positionV relativeFrom="paragraph">
              <wp:posOffset>175895</wp:posOffset>
            </wp:positionV>
            <wp:extent cx="5213350" cy="2647315"/>
            <wp:effectExtent l="0" t="0" r="13970" b="444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13350" cy="2647315"/>
                    </a:xfrm>
                    <a:prstGeom prst="rect">
                      <a:avLst/>
                    </a:prstGeom>
                    <a:noFill/>
                    <a:ln>
                      <a:noFill/>
                    </a:ln>
                  </pic:spPr>
                </pic:pic>
              </a:graphicData>
            </a:graphic>
          </wp:anchor>
        </w:drawing>
      </w:r>
      <w:r>
        <w:rPr>
          <w:rFonts w:ascii="黑体" w:eastAsia="黑体" w:hAnsi="黑体" w:cs="黑体" w:hint="eastAsia"/>
          <w:b/>
          <w:bCs/>
          <w:kern w:val="0"/>
          <w:sz w:val="24"/>
          <w:lang/>
        </w:rPr>
        <w:t>图1 用人单位通过链接报名</w:t>
      </w:r>
    </w:p>
    <w:p w:rsidR="006A79BF" w:rsidRDefault="0081440B">
      <w:p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发布后的线上招聘会将对所有使用了</w:t>
      </w:r>
      <w:proofErr w:type="gramStart"/>
      <w:r>
        <w:rPr>
          <w:rFonts w:ascii="仿宋_GB2312" w:eastAsia="仿宋_GB2312" w:hAnsi="仿宋_GB2312" w:cs="仿宋_GB2312" w:hint="eastAsia"/>
          <w:kern w:val="0"/>
          <w:sz w:val="32"/>
          <w:szCs w:val="32"/>
          <w:lang/>
        </w:rPr>
        <w:t>云校招</w:t>
      </w:r>
      <w:proofErr w:type="gramEnd"/>
      <w:r>
        <w:rPr>
          <w:rFonts w:ascii="仿宋_GB2312" w:eastAsia="仿宋_GB2312" w:hAnsi="仿宋_GB2312" w:cs="仿宋_GB2312" w:hint="eastAsia"/>
          <w:kern w:val="0"/>
          <w:sz w:val="32"/>
          <w:szCs w:val="32"/>
          <w:lang/>
        </w:rPr>
        <w:t>的用人单位可见，用人单位也可自行报名。</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㈡报名流程</w:t>
      </w:r>
    </w:p>
    <w:p w:rsidR="006A79BF" w:rsidRDefault="0081440B">
      <w:pPr>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用人单位登录</w:t>
      </w:r>
      <w:proofErr w:type="gramStart"/>
      <w:r>
        <w:rPr>
          <w:rFonts w:ascii="仿宋_GB2312" w:eastAsia="仿宋_GB2312" w:hAnsi="仿宋_GB2312" w:cs="仿宋_GB2312" w:hint="eastAsia"/>
          <w:kern w:val="0"/>
          <w:sz w:val="32"/>
          <w:szCs w:val="32"/>
          <w:lang/>
        </w:rPr>
        <w:t>云校招企业</w:t>
      </w:r>
      <w:proofErr w:type="gramEnd"/>
      <w:r>
        <w:rPr>
          <w:rFonts w:ascii="仿宋_GB2312" w:eastAsia="仿宋_GB2312" w:hAnsi="仿宋_GB2312" w:cs="仿宋_GB2312" w:hint="eastAsia"/>
          <w:kern w:val="0"/>
          <w:sz w:val="32"/>
          <w:szCs w:val="32"/>
          <w:lang/>
        </w:rPr>
        <w:t>后台（网址：</w:t>
      </w:r>
      <w:hyperlink r:id="rId7" w:history="1">
        <w:r>
          <w:rPr>
            <w:rFonts w:ascii="仿宋_GB2312" w:eastAsia="仿宋_GB2312" w:hAnsi="仿宋_GB2312" w:cs="仿宋_GB2312" w:hint="eastAsia"/>
            <w:kern w:val="0"/>
            <w:sz w:val="32"/>
            <w:szCs w:val="32"/>
            <w:lang/>
          </w:rPr>
          <w:t>https://hr.bysjy.com.cn</w:t>
        </w:r>
      </w:hyperlink>
      <w:r>
        <w:rPr>
          <w:rFonts w:ascii="仿宋_GB2312" w:eastAsia="仿宋_GB2312" w:hAnsi="仿宋_GB2312" w:cs="仿宋_GB2312" w:hint="eastAsia"/>
          <w:kern w:val="0"/>
          <w:sz w:val="32"/>
          <w:szCs w:val="32"/>
          <w:lang/>
        </w:rPr>
        <w:t>），输入</w:t>
      </w:r>
      <w:proofErr w:type="gramStart"/>
      <w:r>
        <w:rPr>
          <w:rFonts w:ascii="仿宋_GB2312" w:eastAsia="仿宋_GB2312" w:hAnsi="仿宋_GB2312" w:cs="仿宋_GB2312" w:hint="eastAsia"/>
          <w:kern w:val="0"/>
          <w:sz w:val="32"/>
          <w:szCs w:val="32"/>
          <w:lang/>
        </w:rPr>
        <w:t>云校招企业</w:t>
      </w:r>
      <w:proofErr w:type="gramEnd"/>
      <w:r>
        <w:rPr>
          <w:rFonts w:ascii="仿宋_GB2312" w:eastAsia="仿宋_GB2312" w:hAnsi="仿宋_GB2312" w:cs="仿宋_GB2312" w:hint="eastAsia"/>
          <w:kern w:val="0"/>
          <w:sz w:val="32"/>
          <w:szCs w:val="32"/>
          <w:lang/>
        </w:rPr>
        <w:t>账号密码及验证码，点击登录进入。</w:t>
      </w:r>
    </w:p>
    <w:p w:rsidR="006A79BF" w:rsidRDefault="0081440B">
      <w:pPr>
        <w:adjustRightInd w:val="0"/>
        <w:snapToGrid w:val="0"/>
        <w:ind w:firstLineChars="200" w:firstLine="480"/>
        <w:jc w:val="center"/>
        <w:rPr>
          <w:rFonts w:ascii="宋体" w:hAnsi="宋体"/>
          <w:sz w:val="24"/>
        </w:rPr>
      </w:pPr>
      <w:r>
        <w:rPr>
          <w:rFonts w:ascii="宋体" w:hAnsi="宋体"/>
          <w:noProof/>
          <w:sz w:val="24"/>
        </w:rPr>
        <w:drawing>
          <wp:anchor distT="0" distB="0" distL="114300" distR="114300" simplePos="0" relativeHeight="251659264" behindDoc="0" locked="0" layoutInCell="1" allowOverlap="1">
            <wp:simplePos x="0" y="0"/>
            <wp:positionH relativeFrom="column">
              <wp:posOffset>297815</wp:posOffset>
            </wp:positionH>
            <wp:positionV relativeFrom="paragraph">
              <wp:posOffset>134620</wp:posOffset>
            </wp:positionV>
            <wp:extent cx="5379085" cy="2696845"/>
            <wp:effectExtent l="0" t="0" r="635"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379085" cy="2696845"/>
                    </a:xfrm>
                    <a:prstGeom prst="rect">
                      <a:avLst/>
                    </a:prstGeom>
                    <a:noFill/>
                    <a:ln>
                      <a:noFill/>
                    </a:ln>
                  </pic:spPr>
                </pic:pic>
              </a:graphicData>
            </a:graphic>
          </wp:anchor>
        </w:drawing>
      </w:r>
    </w:p>
    <w:p w:rsidR="006A79BF" w:rsidRDefault="0081440B">
      <w:pPr>
        <w:adjustRightInd w:val="0"/>
        <w:snapToGrid w:val="0"/>
        <w:ind w:firstLineChars="200" w:firstLine="480"/>
        <w:jc w:val="center"/>
        <w:rPr>
          <w:rFonts w:ascii="宋体" w:hAnsi="宋体"/>
          <w:sz w:val="24"/>
        </w:rPr>
      </w:pPr>
      <w:r>
        <w:rPr>
          <w:rFonts w:ascii="宋体" w:hAnsi="宋体"/>
          <w:noProof/>
          <w:sz w:val="24"/>
        </w:rPr>
        <w:lastRenderedPageBreak/>
        <w:drawing>
          <wp:inline distT="0" distB="0" distL="114300" distR="114300">
            <wp:extent cx="5297805" cy="2021205"/>
            <wp:effectExtent l="0" t="0" r="5715" b="5715"/>
            <wp:docPr id="3"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片1"/>
                    <pic:cNvPicPr>
                      <a:picLocks noChangeAspect="1"/>
                    </pic:cNvPicPr>
                  </pic:nvPicPr>
                  <pic:blipFill>
                    <a:blip r:embed="rId9"/>
                    <a:stretch>
                      <a:fillRect/>
                    </a:stretch>
                  </pic:blipFill>
                  <pic:spPr>
                    <a:xfrm>
                      <a:off x="0" y="0"/>
                      <a:ext cx="5297805" cy="2021205"/>
                    </a:xfrm>
                    <a:prstGeom prst="rect">
                      <a:avLst/>
                    </a:prstGeom>
                    <a:noFill/>
                    <a:ln>
                      <a:noFill/>
                    </a:ln>
                  </pic:spPr>
                </pic:pic>
              </a:graphicData>
            </a:graphic>
          </wp:inline>
        </w:drawing>
      </w:r>
    </w:p>
    <w:p w:rsidR="006A79BF" w:rsidRDefault="0081440B">
      <w:pPr>
        <w:adjustRightInd w:val="0"/>
        <w:snapToGrid w:val="0"/>
        <w:spacing w:line="600" w:lineRule="exact"/>
        <w:ind w:firstLineChars="200" w:firstLine="482"/>
        <w:jc w:val="center"/>
        <w:rPr>
          <w:rFonts w:ascii="宋体" w:hAnsi="宋体"/>
          <w:sz w:val="24"/>
        </w:rPr>
      </w:pPr>
      <w:r>
        <w:rPr>
          <w:rFonts w:ascii="黑体" w:eastAsia="黑体" w:hAnsi="黑体" w:cs="黑体" w:hint="eastAsia"/>
          <w:b/>
          <w:bCs/>
          <w:kern w:val="0"/>
          <w:sz w:val="24"/>
          <w:lang/>
        </w:rPr>
        <w:t>图2 登录</w:t>
      </w:r>
      <w:proofErr w:type="gramStart"/>
      <w:r>
        <w:rPr>
          <w:rFonts w:ascii="黑体" w:eastAsia="黑体" w:hAnsi="黑体" w:cs="黑体" w:hint="eastAsia"/>
          <w:b/>
          <w:bCs/>
          <w:kern w:val="0"/>
          <w:sz w:val="24"/>
          <w:lang/>
        </w:rPr>
        <w:t>云校招企业</w:t>
      </w:r>
      <w:proofErr w:type="gramEnd"/>
      <w:r>
        <w:rPr>
          <w:rFonts w:ascii="黑体" w:eastAsia="黑体" w:hAnsi="黑体" w:cs="黑体" w:hint="eastAsia"/>
          <w:b/>
          <w:bCs/>
          <w:kern w:val="0"/>
          <w:sz w:val="24"/>
          <w:lang/>
        </w:rPr>
        <w:t>后台报名</w:t>
      </w:r>
    </w:p>
    <w:p w:rsidR="006A79BF" w:rsidRDefault="0081440B">
      <w:pPr>
        <w:adjustRightInd w:val="0"/>
        <w:snapToGrid w:val="0"/>
        <w:spacing w:line="600" w:lineRule="exact"/>
        <w:ind w:firstLineChars="200" w:firstLine="640"/>
        <w:rPr>
          <w:rFonts w:ascii="黑体" w:eastAsia="黑体" w:hAnsi="黑体"/>
          <w:snapToGrid w:val="0"/>
          <w:kern w:val="0"/>
          <w:sz w:val="32"/>
          <w:szCs w:val="22"/>
        </w:rPr>
      </w:pPr>
      <w:r>
        <w:rPr>
          <w:rFonts w:ascii="黑体" w:eastAsia="黑体" w:hAnsi="黑体" w:hint="eastAsia"/>
          <w:snapToGrid w:val="0"/>
          <w:kern w:val="0"/>
          <w:sz w:val="32"/>
          <w:szCs w:val="22"/>
        </w:rPr>
        <w:t>三、审核报名单位</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报名参会的用人单位，需要审核通过后才可参会。审核流程如下：</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㈠登录“云就业”平台</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线上招聘专员登录“云就业”平台（网址：http://hnhjswzy.bibibi.net/）。</w:t>
      </w:r>
    </w:p>
    <w:p w:rsidR="006A79BF" w:rsidRDefault="006A79BF">
      <w:pPr>
        <w:adjustRightInd w:val="0"/>
        <w:snapToGrid w:val="0"/>
        <w:spacing w:line="600" w:lineRule="exact"/>
        <w:rPr>
          <w:rFonts w:ascii="黑体" w:eastAsia="黑体" w:hAnsi="黑体" w:cs="黑体"/>
          <w:b/>
          <w:bCs/>
          <w:kern w:val="0"/>
          <w:sz w:val="24"/>
          <w:lang/>
        </w:rPr>
      </w:pPr>
    </w:p>
    <w:p w:rsidR="006A79BF" w:rsidRDefault="0081440B">
      <w:pPr>
        <w:adjustRightInd w:val="0"/>
        <w:snapToGrid w:val="0"/>
        <w:spacing w:line="600" w:lineRule="exact"/>
        <w:ind w:firstLineChars="200" w:firstLine="420"/>
        <w:jc w:val="center"/>
        <w:rPr>
          <w:rFonts w:ascii="黑体" w:eastAsia="黑体" w:hAnsi="黑体" w:cs="黑体"/>
          <w:b/>
          <w:bCs/>
          <w:kern w:val="0"/>
          <w:sz w:val="24"/>
          <w:lang/>
        </w:rPr>
      </w:pPr>
      <w:r>
        <w:rPr>
          <w:noProof/>
        </w:rPr>
        <w:drawing>
          <wp:anchor distT="0" distB="0" distL="114300" distR="114300" simplePos="0" relativeHeight="251660288" behindDoc="0" locked="0" layoutInCell="1" allowOverlap="1">
            <wp:simplePos x="0" y="0"/>
            <wp:positionH relativeFrom="column">
              <wp:posOffset>-159385</wp:posOffset>
            </wp:positionH>
            <wp:positionV relativeFrom="paragraph">
              <wp:posOffset>76835</wp:posOffset>
            </wp:positionV>
            <wp:extent cx="5634990" cy="2245995"/>
            <wp:effectExtent l="0" t="0" r="381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634990" cy="2245995"/>
                    </a:xfrm>
                    <a:prstGeom prst="rect">
                      <a:avLst/>
                    </a:prstGeom>
                    <a:noFill/>
                    <a:ln>
                      <a:noFill/>
                    </a:ln>
                  </pic:spPr>
                </pic:pic>
              </a:graphicData>
            </a:graphic>
          </wp:anchor>
        </w:drawing>
      </w:r>
      <w:r>
        <w:rPr>
          <w:rFonts w:ascii="黑体" w:eastAsia="黑体" w:hAnsi="黑体" w:cs="黑体" w:hint="eastAsia"/>
          <w:b/>
          <w:bCs/>
          <w:kern w:val="0"/>
          <w:sz w:val="24"/>
          <w:lang/>
        </w:rPr>
        <w:t>图3 登录界面</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㈡进入“视频双选会”</w:t>
      </w:r>
    </w:p>
    <w:p w:rsidR="006A79BF" w:rsidRDefault="0081440B">
      <w:pPr>
        <w:adjustRightInd w:val="0"/>
        <w:snapToGrid w:val="0"/>
        <w:spacing w:line="600" w:lineRule="exact"/>
        <w:ind w:firstLineChars="200" w:firstLine="482"/>
        <w:jc w:val="center"/>
        <w:rPr>
          <w:rFonts w:ascii="黑体" w:eastAsia="黑体" w:hAnsi="黑体" w:cs="黑体"/>
          <w:b/>
          <w:bCs/>
          <w:kern w:val="0"/>
          <w:sz w:val="24"/>
          <w:lang/>
        </w:rPr>
      </w:pPr>
      <w:r>
        <w:rPr>
          <w:rFonts w:ascii="黑体" w:eastAsia="黑体" w:hAnsi="黑体" w:cs="黑体" w:hint="eastAsia"/>
          <w:b/>
          <w:bCs/>
          <w:noProof/>
          <w:kern w:val="0"/>
          <w:sz w:val="24"/>
        </w:rPr>
        <w:lastRenderedPageBreak/>
        <w:drawing>
          <wp:anchor distT="0" distB="0" distL="114300" distR="114300" simplePos="0" relativeHeight="251661312" behindDoc="0" locked="0" layoutInCell="1" allowOverlap="1">
            <wp:simplePos x="0" y="0"/>
            <wp:positionH relativeFrom="column">
              <wp:posOffset>-262255</wp:posOffset>
            </wp:positionH>
            <wp:positionV relativeFrom="paragraph">
              <wp:posOffset>170180</wp:posOffset>
            </wp:positionV>
            <wp:extent cx="5788660" cy="2860040"/>
            <wp:effectExtent l="0" t="0" r="2540" b="50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788660" cy="2860040"/>
                    </a:xfrm>
                    <a:prstGeom prst="rect">
                      <a:avLst/>
                    </a:prstGeom>
                    <a:noFill/>
                    <a:ln>
                      <a:noFill/>
                    </a:ln>
                  </pic:spPr>
                </pic:pic>
              </a:graphicData>
            </a:graphic>
          </wp:anchor>
        </w:drawing>
      </w:r>
      <w:r>
        <w:rPr>
          <w:rFonts w:ascii="黑体" w:eastAsia="黑体" w:hAnsi="黑体" w:cs="黑体" w:hint="eastAsia"/>
          <w:b/>
          <w:bCs/>
          <w:kern w:val="0"/>
          <w:sz w:val="24"/>
          <w:lang/>
        </w:rPr>
        <w:t>图4 进入</w:t>
      </w:r>
      <w:proofErr w:type="gramStart"/>
      <w:r>
        <w:rPr>
          <w:rFonts w:ascii="黑体" w:eastAsia="黑体" w:hAnsi="黑体" w:cs="黑体" w:hint="eastAsia"/>
          <w:b/>
          <w:bCs/>
          <w:kern w:val="0"/>
          <w:sz w:val="24"/>
          <w:lang/>
        </w:rPr>
        <w:t>视频双</w:t>
      </w:r>
      <w:proofErr w:type="gramEnd"/>
      <w:r>
        <w:rPr>
          <w:rFonts w:ascii="黑体" w:eastAsia="黑体" w:hAnsi="黑体" w:cs="黑体" w:hint="eastAsia"/>
          <w:b/>
          <w:bCs/>
          <w:kern w:val="0"/>
          <w:sz w:val="24"/>
          <w:lang/>
        </w:rPr>
        <w:t>选会</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㈢进入“企业列表”</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在“视频双选会”列表中，找到要举办的招聘会，点击右侧的“企业列表”，进入报名用人单位列表。</w:t>
      </w:r>
    </w:p>
    <w:p w:rsidR="006A79BF" w:rsidRDefault="0081440B">
      <w:pPr>
        <w:adjustRightInd w:val="0"/>
        <w:snapToGrid w:val="0"/>
        <w:spacing w:line="600" w:lineRule="exact"/>
        <w:ind w:firstLineChars="200" w:firstLine="482"/>
        <w:rPr>
          <w:rFonts w:ascii="楷体_GB2312" w:eastAsia="楷体_GB2312" w:hAnsi="楷体_GB2312" w:cs="楷体_GB2312"/>
          <w:sz w:val="32"/>
          <w:szCs w:val="32"/>
        </w:rPr>
      </w:pPr>
      <w:r>
        <w:rPr>
          <w:rFonts w:ascii="黑体" w:eastAsia="黑体" w:hAnsi="黑体" w:cs="黑体" w:hint="eastAsia"/>
          <w:b/>
          <w:bCs/>
          <w:noProof/>
          <w:kern w:val="0"/>
          <w:sz w:val="24"/>
        </w:rPr>
        <w:drawing>
          <wp:anchor distT="0" distB="0" distL="114300" distR="114300" simplePos="0" relativeHeight="251662336" behindDoc="0" locked="0" layoutInCell="1" allowOverlap="1">
            <wp:simplePos x="0" y="0"/>
            <wp:positionH relativeFrom="column">
              <wp:posOffset>-198755</wp:posOffset>
            </wp:positionH>
            <wp:positionV relativeFrom="paragraph">
              <wp:posOffset>281305</wp:posOffset>
            </wp:positionV>
            <wp:extent cx="5787390" cy="1692910"/>
            <wp:effectExtent l="0" t="0" r="3810" b="1397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787390" cy="1692910"/>
                    </a:xfrm>
                    <a:prstGeom prst="rect">
                      <a:avLst/>
                    </a:prstGeom>
                    <a:noFill/>
                    <a:ln>
                      <a:noFill/>
                    </a:ln>
                  </pic:spPr>
                </pic:pic>
              </a:graphicData>
            </a:graphic>
          </wp:anchor>
        </w:drawing>
      </w:r>
    </w:p>
    <w:p w:rsidR="006A79BF" w:rsidRDefault="0081440B">
      <w:pPr>
        <w:adjustRightInd w:val="0"/>
        <w:snapToGrid w:val="0"/>
        <w:spacing w:line="600" w:lineRule="exact"/>
        <w:ind w:firstLineChars="200" w:firstLine="482"/>
        <w:jc w:val="center"/>
        <w:rPr>
          <w:rFonts w:ascii="黑体" w:eastAsia="黑体" w:hAnsi="黑体" w:cs="黑体"/>
          <w:b/>
          <w:bCs/>
          <w:kern w:val="0"/>
          <w:sz w:val="24"/>
          <w:lang/>
        </w:rPr>
      </w:pPr>
      <w:r>
        <w:rPr>
          <w:rFonts w:ascii="黑体" w:eastAsia="黑体" w:hAnsi="黑体" w:cs="黑体" w:hint="eastAsia"/>
          <w:b/>
          <w:bCs/>
          <w:kern w:val="0"/>
          <w:sz w:val="24"/>
          <w:lang/>
        </w:rPr>
        <w:t xml:space="preserve">图5 </w:t>
      </w:r>
      <w:proofErr w:type="gramStart"/>
      <w:r>
        <w:rPr>
          <w:rFonts w:ascii="黑体" w:eastAsia="黑体" w:hAnsi="黑体" w:cs="黑体" w:hint="eastAsia"/>
          <w:b/>
          <w:bCs/>
          <w:kern w:val="0"/>
          <w:sz w:val="24"/>
          <w:lang/>
        </w:rPr>
        <w:t>视频双选会</w:t>
      </w:r>
      <w:proofErr w:type="gramEnd"/>
      <w:r>
        <w:rPr>
          <w:rFonts w:ascii="黑体" w:eastAsia="黑体" w:hAnsi="黑体" w:cs="黑体" w:hint="eastAsia"/>
          <w:b/>
          <w:bCs/>
          <w:kern w:val="0"/>
          <w:sz w:val="24"/>
          <w:lang/>
        </w:rPr>
        <w:t>列表</w:t>
      </w:r>
    </w:p>
    <w:p w:rsidR="006A79BF" w:rsidRDefault="0081440B">
      <w:pPr>
        <w:adjustRightInd w:val="0"/>
        <w:snapToGrid w:val="0"/>
        <w:spacing w:line="600" w:lineRule="exact"/>
        <w:ind w:firstLineChars="200" w:firstLine="482"/>
        <w:jc w:val="center"/>
        <w:rPr>
          <w:rFonts w:ascii="黑体" w:eastAsia="黑体" w:hAnsi="黑体" w:cs="黑体"/>
          <w:b/>
          <w:bCs/>
          <w:kern w:val="0"/>
          <w:sz w:val="24"/>
          <w:lang/>
        </w:rPr>
      </w:pPr>
      <w:r>
        <w:rPr>
          <w:rFonts w:ascii="黑体" w:eastAsia="黑体" w:hAnsi="黑体" w:cs="黑体" w:hint="eastAsia"/>
          <w:b/>
          <w:bCs/>
          <w:noProof/>
          <w:kern w:val="0"/>
          <w:sz w:val="24"/>
        </w:rPr>
        <w:lastRenderedPageBreak/>
        <w:drawing>
          <wp:anchor distT="0" distB="0" distL="114300" distR="114300" simplePos="0" relativeHeight="251663360" behindDoc="0" locked="0" layoutInCell="1" allowOverlap="1">
            <wp:simplePos x="0" y="0"/>
            <wp:positionH relativeFrom="column">
              <wp:posOffset>-201295</wp:posOffset>
            </wp:positionH>
            <wp:positionV relativeFrom="paragraph">
              <wp:posOffset>27940</wp:posOffset>
            </wp:positionV>
            <wp:extent cx="5788025" cy="1691005"/>
            <wp:effectExtent l="0" t="0" r="3175"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788025" cy="1691005"/>
                    </a:xfrm>
                    <a:prstGeom prst="rect">
                      <a:avLst/>
                    </a:prstGeom>
                    <a:noFill/>
                    <a:ln>
                      <a:noFill/>
                    </a:ln>
                  </pic:spPr>
                </pic:pic>
              </a:graphicData>
            </a:graphic>
          </wp:anchor>
        </w:drawing>
      </w:r>
      <w:r>
        <w:rPr>
          <w:rFonts w:ascii="黑体" w:eastAsia="黑体" w:hAnsi="黑体" w:cs="黑体" w:hint="eastAsia"/>
          <w:b/>
          <w:bCs/>
          <w:kern w:val="0"/>
          <w:sz w:val="24"/>
          <w:lang/>
        </w:rPr>
        <w:t>图6 参会企业列表</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㈣审核报名单位</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在“企业列表”中，点击用人单位名称，即可进入该用人单位的招聘岗位列表。由线上招聘专员根据具体情况决定是否允许其参会，并在页面底部的“一键审核”按钮处给出审核意见。</w:t>
      </w:r>
    </w:p>
    <w:p w:rsidR="006A79BF" w:rsidRDefault="0081440B">
      <w:pPr>
        <w:adjustRightInd w:val="0"/>
        <w:snapToGrid w:val="0"/>
        <w:spacing w:line="600" w:lineRule="exact"/>
        <w:ind w:firstLineChars="200" w:firstLine="420"/>
        <w:jc w:val="center"/>
        <w:rPr>
          <w:rFonts w:ascii="黑体" w:eastAsia="黑体" w:hAnsi="黑体" w:cs="黑体"/>
          <w:b/>
          <w:bCs/>
          <w:kern w:val="0"/>
          <w:sz w:val="24"/>
          <w:lang/>
        </w:rPr>
      </w:pPr>
      <w:r>
        <w:rPr>
          <w:noProof/>
        </w:rPr>
        <w:drawing>
          <wp:anchor distT="0" distB="0" distL="114300" distR="114300" simplePos="0" relativeHeight="251664384" behindDoc="0" locked="0" layoutInCell="1" allowOverlap="1">
            <wp:simplePos x="0" y="0"/>
            <wp:positionH relativeFrom="column">
              <wp:posOffset>53340</wp:posOffset>
            </wp:positionH>
            <wp:positionV relativeFrom="paragraph">
              <wp:posOffset>149225</wp:posOffset>
            </wp:positionV>
            <wp:extent cx="5786755" cy="2025015"/>
            <wp:effectExtent l="0" t="0" r="4445" b="190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786755" cy="2025015"/>
                    </a:xfrm>
                    <a:prstGeom prst="rect">
                      <a:avLst/>
                    </a:prstGeom>
                    <a:noFill/>
                    <a:ln>
                      <a:noFill/>
                    </a:ln>
                  </pic:spPr>
                </pic:pic>
              </a:graphicData>
            </a:graphic>
          </wp:anchor>
        </w:drawing>
      </w:r>
      <w:r>
        <w:rPr>
          <w:rFonts w:ascii="黑体" w:eastAsia="黑体" w:hAnsi="黑体" w:cs="黑体" w:hint="eastAsia"/>
          <w:b/>
          <w:bCs/>
          <w:kern w:val="0"/>
          <w:sz w:val="24"/>
          <w:lang/>
        </w:rPr>
        <w:t>图7 审核界面</w:t>
      </w:r>
    </w:p>
    <w:p w:rsidR="006A79BF" w:rsidRDefault="0081440B">
      <w:pPr>
        <w:adjustRightInd w:val="0"/>
        <w:snapToGrid w:val="0"/>
        <w:spacing w:line="600" w:lineRule="exact"/>
        <w:ind w:firstLineChars="200" w:firstLine="640"/>
        <w:rPr>
          <w:rFonts w:ascii="黑体" w:eastAsia="黑体" w:hAnsi="黑体"/>
          <w:snapToGrid w:val="0"/>
          <w:kern w:val="0"/>
          <w:sz w:val="32"/>
          <w:szCs w:val="22"/>
        </w:rPr>
      </w:pPr>
      <w:r>
        <w:rPr>
          <w:rFonts w:ascii="黑体" w:eastAsia="黑体" w:hAnsi="黑体" w:hint="eastAsia"/>
          <w:snapToGrid w:val="0"/>
          <w:kern w:val="0"/>
          <w:sz w:val="32"/>
          <w:szCs w:val="22"/>
        </w:rPr>
        <w:t>四、宣传发动</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线上招聘会发布成功后，可同步在毕业生中进行宣传，发动毕业生提前浏览招聘单位和岗位，在线投递简历，为后续面试做准备。</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noProof/>
          <w:kern w:val="0"/>
          <w:sz w:val="32"/>
          <w:szCs w:val="32"/>
        </w:rPr>
        <w:lastRenderedPageBreak/>
        <w:drawing>
          <wp:anchor distT="0" distB="0" distL="114300" distR="114300" simplePos="0" relativeHeight="251666432" behindDoc="0" locked="0" layoutInCell="1" allowOverlap="1">
            <wp:simplePos x="0" y="0"/>
            <wp:positionH relativeFrom="column">
              <wp:posOffset>761365</wp:posOffset>
            </wp:positionH>
            <wp:positionV relativeFrom="paragraph">
              <wp:posOffset>1296035</wp:posOffset>
            </wp:positionV>
            <wp:extent cx="3848100" cy="3459480"/>
            <wp:effectExtent l="0" t="0" r="762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3848100" cy="3459480"/>
                    </a:xfrm>
                    <a:prstGeom prst="rect">
                      <a:avLst/>
                    </a:prstGeom>
                    <a:noFill/>
                    <a:ln>
                      <a:noFill/>
                    </a:ln>
                  </pic:spPr>
                </pic:pic>
              </a:graphicData>
            </a:graphic>
          </wp:anchor>
        </w:drawing>
      </w:r>
      <w:proofErr w:type="gramStart"/>
      <w:r>
        <w:rPr>
          <w:rFonts w:ascii="仿宋_GB2312" w:eastAsia="仿宋_GB2312" w:hAnsi="仿宋_GB2312" w:cs="仿宋_GB2312" w:hint="eastAsia"/>
          <w:kern w:val="0"/>
          <w:sz w:val="32"/>
          <w:szCs w:val="32"/>
          <w:lang/>
        </w:rPr>
        <w:t>视频双选会</w:t>
      </w:r>
      <w:proofErr w:type="gramEnd"/>
      <w:r>
        <w:rPr>
          <w:rFonts w:ascii="仿宋_GB2312" w:eastAsia="仿宋_GB2312" w:hAnsi="仿宋_GB2312" w:cs="仿宋_GB2312" w:hint="eastAsia"/>
          <w:kern w:val="0"/>
          <w:sz w:val="32"/>
          <w:szCs w:val="32"/>
          <w:lang/>
        </w:rPr>
        <w:t>列表中，在要举办的</w:t>
      </w:r>
      <w:proofErr w:type="gramStart"/>
      <w:r>
        <w:rPr>
          <w:rFonts w:ascii="仿宋_GB2312" w:eastAsia="仿宋_GB2312" w:hAnsi="仿宋_GB2312" w:cs="仿宋_GB2312" w:hint="eastAsia"/>
          <w:kern w:val="0"/>
          <w:sz w:val="32"/>
          <w:szCs w:val="32"/>
          <w:lang/>
        </w:rPr>
        <w:t>视频双选会</w:t>
      </w:r>
      <w:proofErr w:type="gramEnd"/>
      <w:r>
        <w:rPr>
          <w:rFonts w:ascii="仿宋_GB2312" w:eastAsia="仿宋_GB2312" w:hAnsi="仿宋_GB2312" w:cs="仿宋_GB2312" w:hint="eastAsia"/>
          <w:kern w:val="0"/>
          <w:sz w:val="32"/>
          <w:szCs w:val="32"/>
          <w:lang/>
        </w:rPr>
        <w:t>右侧，点击“更多”按钮，再点击“小程序地址”，将出现本场线上招聘会的宣传</w:t>
      </w:r>
      <w:proofErr w:type="gramStart"/>
      <w:r>
        <w:rPr>
          <w:rFonts w:ascii="仿宋_GB2312" w:eastAsia="仿宋_GB2312" w:hAnsi="仿宋_GB2312" w:cs="仿宋_GB2312" w:hint="eastAsia"/>
          <w:kern w:val="0"/>
          <w:sz w:val="32"/>
          <w:szCs w:val="32"/>
          <w:lang/>
        </w:rPr>
        <w:t>二维码和</w:t>
      </w:r>
      <w:proofErr w:type="gramEnd"/>
      <w:r>
        <w:rPr>
          <w:rFonts w:ascii="仿宋_GB2312" w:eastAsia="仿宋_GB2312" w:hAnsi="仿宋_GB2312" w:cs="仿宋_GB2312" w:hint="eastAsia"/>
          <w:kern w:val="0"/>
          <w:sz w:val="32"/>
          <w:szCs w:val="32"/>
          <w:lang/>
        </w:rPr>
        <w:t>网址。</w:t>
      </w:r>
    </w:p>
    <w:p w:rsidR="006A79BF" w:rsidRDefault="0081440B">
      <w:pPr>
        <w:adjustRightInd w:val="0"/>
        <w:snapToGrid w:val="0"/>
        <w:spacing w:line="600" w:lineRule="exact"/>
        <w:ind w:firstLineChars="200" w:firstLine="482"/>
        <w:jc w:val="center"/>
        <w:rPr>
          <w:rFonts w:ascii="黑体" w:eastAsia="黑体" w:hAnsi="黑体" w:cs="黑体"/>
          <w:b/>
          <w:bCs/>
          <w:kern w:val="0"/>
          <w:sz w:val="24"/>
          <w:lang/>
        </w:rPr>
      </w:pPr>
      <w:r>
        <w:rPr>
          <w:rFonts w:ascii="黑体" w:eastAsia="黑体" w:hAnsi="黑体" w:cs="黑体" w:hint="eastAsia"/>
          <w:b/>
          <w:bCs/>
          <w:noProof/>
          <w:kern w:val="0"/>
          <w:sz w:val="24"/>
        </w:rPr>
        <w:drawing>
          <wp:anchor distT="0" distB="0" distL="114300" distR="114300" simplePos="0" relativeHeight="251665408" behindDoc="0" locked="0" layoutInCell="1" allowOverlap="1">
            <wp:simplePos x="0" y="0"/>
            <wp:positionH relativeFrom="column">
              <wp:posOffset>-58420</wp:posOffset>
            </wp:positionH>
            <wp:positionV relativeFrom="paragraph">
              <wp:posOffset>80645</wp:posOffset>
            </wp:positionV>
            <wp:extent cx="5660390" cy="1169035"/>
            <wp:effectExtent l="0" t="0" r="8890" b="444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660390" cy="1169035"/>
                    </a:xfrm>
                    <a:prstGeom prst="rect">
                      <a:avLst/>
                    </a:prstGeom>
                    <a:noFill/>
                    <a:ln>
                      <a:noFill/>
                    </a:ln>
                  </pic:spPr>
                </pic:pic>
              </a:graphicData>
            </a:graphic>
          </wp:anchor>
        </w:drawing>
      </w:r>
      <w:r>
        <w:rPr>
          <w:rFonts w:ascii="黑体" w:eastAsia="黑体" w:hAnsi="黑体" w:cs="黑体" w:hint="eastAsia"/>
          <w:b/>
          <w:bCs/>
          <w:kern w:val="0"/>
          <w:sz w:val="24"/>
          <w:lang/>
        </w:rPr>
        <w:t>图8 线上招聘会宣传</w:t>
      </w:r>
      <w:proofErr w:type="gramStart"/>
      <w:r>
        <w:rPr>
          <w:rFonts w:ascii="黑体" w:eastAsia="黑体" w:hAnsi="黑体" w:cs="黑体" w:hint="eastAsia"/>
          <w:b/>
          <w:bCs/>
          <w:kern w:val="0"/>
          <w:sz w:val="24"/>
          <w:lang/>
        </w:rPr>
        <w:t>二维码</w:t>
      </w:r>
      <w:proofErr w:type="gramEnd"/>
      <w:r>
        <w:rPr>
          <w:rFonts w:ascii="黑体" w:eastAsia="黑体" w:hAnsi="黑体" w:cs="黑体" w:hint="eastAsia"/>
          <w:b/>
          <w:bCs/>
          <w:kern w:val="0"/>
          <w:sz w:val="24"/>
          <w:lang/>
        </w:rPr>
        <w:t>(每一场次都会生成对应的</w:t>
      </w:r>
      <w:proofErr w:type="gramStart"/>
      <w:r>
        <w:rPr>
          <w:rFonts w:ascii="黑体" w:eastAsia="黑体" w:hAnsi="黑体" w:cs="黑体" w:hint="eastAsia"/>
          <w:b/>
          <w:bCs/>
          <w:kern w:val="0"/>
          <w:sz w:val="24"/>
          <w:lang/>
        </w:rPr>
        <w:t>二维码</w:t>
      </w:r>
      <w:proofErr w:type="gramEnd"/>
      <w:r>
        <w:rPr>
          <w:rFonts w:ascii="黑体" w:eastAsia="黑体" w:hAnsi="黑体" w:cs="黑体" w:hint="eastAsia"/>
          <w:b/>
          <w:bCs/>
          <w:kern w:val="0"/>
          <w:sz w:val="24"/>
          <w:lang/>
        </w:rPr>
        <w:t>)</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将</w:t>
      </w:r>
      <w:proofErr w:type="gramStart"/>
      <w:r>
        <w:rPr>
          <w:rFonts w:ascii="仿宋_GB2312" w:eastAsia="仿宋_GB2312" w:hAnsi="仿宋_GB2312" w:cs="仿宋_GB2312" w:hint="eastAsia"/>
          <w:kern w:val="0"/>
          <w:sz w:val="32"/>
          <w:szCs w:val="32"/>
          <w:lang/>
        </w:rPr>
        <w:t>二维码转发</w:t>
      </w:r>
      <w:proofErr w:type="gramEnd"/>
      <w:r>
        <w:rPr>
          <w:rFonts w:ascii="仿宋_GB2312" w:eastAsia="仿宋_GB2312" w:hAnsi="仿宋_GB2312" w:cs="仿宋_GB2312" w:hint="eastAsia"/>
          <w:kern w:val="0"/>
          <w:sz w:val="32"/>
          <w:szCs w:val="32"/>
          <w:lang/>
        </w:rPr>
        <w:t>给毕业生，毕业生通过</w:t>
      </w:r>
      <w:proofErr w:type="gramStart"/>
      <w:r>
        <w:rPr>
          <w:rFonts w:ascii="仿宋_GB2312" w:eastAsia="仿宋_GB2312" w:hAnsi="仿宋_GB2312" w:cs="仿宋_GB2312" w:hint="eastAsia"/>
          <w:kern w:val="0"/>
          <w:sz w:val="32"/>
          <w:szCs w:val="32"/>
          <w:lang/>
        </w:rPr>
        <w:t>微信扫码</w:t>
      </w:r>
      <w:proofErr w:type="gramEnd"/>
      <w:r>
        <w:rPr>
          <w:rFonts w:ascii="仿宋_GB2312" w:eastAsia="仿宋_GB2312" w:hAnsi="仿宋_GB2312" w:cs="仿宋_GB2312" w:hint="eastAsia"/>
          <w:kern w:val="0"/>
          <w:sz w:val="32"/>
          <w:szCs w:val="32"/>
          <w:lang/>
        </w:rPr>
        <w:t>或识别此二维码，即可浏览招聘单位和岗位，在线投递简历。</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招聘单位和岗位是实时更新的，要提醒毕业生经常浏览，发现心仪的岗位要尽快投递简历。</w:t>
      </w:r>
    </w:p>
    <w:p w:rsidR="006A79BF" w:rsidRDefault="0081440B">
      <w:pPr>
        <w:adjustRightInd w:val="0"/>
        <w:snapToGrid w:val="0"/>
        <w:spacing w:line="600" w:lineRule="exact"/>
        <w:ind w:firstLineChars="200" w:firstLine="640"/>
        <w:rPr>
          <w:rFonts w:ascii="黑体" w:eastAsia="黑体" w:hAnsi="黑体"/>
          <w:snapToGrid w:val="0"/>
          <w:kern w:val="0"/>
          <w:sz w:val="32"/>
          <w:szCs w:val="22"/>
        </w:rPr>
      </w:pPr>
      <w:r>
        <w:rPr>
          <w:rFonts w:ascii="黑体" w:eastAsia="黑体" w:hAnsi="黑体" w:hint="eastAsia"/>
          <w:snapToGrid w:val="0"/>
          <w:kern w:val="0"/>
          <w:sz w:val="32"/>
          <w:szCs w:val="22"/>
        </w:rPr>
        <w:t>五、线上面试</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㈠用人单位</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用人单位登录</w:t>
      </w:r>
      <w:proofErr w:type="gramStart"/>
      <w:r>
        <w:rPr>
          <w:rFonts w:ascii="仿宋_GB2312" w:eastAsia="仿宋_GB2312" w:hAnsi="仿宋_GB2312" w:cs="仿宋_GB2312" w:hint="eastAsia"/>
          <w:kern w:val="0"/>
          <w:sz w:val="32"/>
          <w:szCs w:val="32"/>
          <w:lang/>
        </w:rPr>
        <w:t>云校招企业</w:t>
      </w:r>
      <w:proofErr w:type="gramEnd"/>
      <w:r>
        <w:rPr>
          <w:rFonts w:ascii="仿宋_GB2312" w:eastAsia="仿宋_GB2312" w:hAnsi="仿宋_GB2312" w:cs="仿宋_GB2312" w:hint="eastAsia"/>
          <w:kern w:val="0"/>
          <w:sz w:val="32"/>
          <w:szCs w:val="32"/>
          <w:lang/>
        </w:rPr>
        <w:t>后台（网址：</w:t>
      </w:r>
      <w:hyperlink r:id="rId17" w:history="1">
        <w:r>
          <w:rPr>
            <w:rFonts w:ascii="仿宋_GB2312" w:eastAsia="仿宋_GB2312" w:hAnsi="仿宋_GB2312" w:cs="仿宋_GB2312" w:hint="eastAsia"/>
            <w:kern w:val="0"/>
            <w:sz w:val="32"/>
            <w:szCs w:val="32"/>
            <w:lang/>
          </w:rPr>
          <w:t>https://hr.bysjy.com.cn</w:t>
        </w:r>
      </w:hyperlink>
      <w:r>
        <w:rPr>
          <w:rFonts w:ascii="仿宋_GB2312" w:eastAsia="仿宋_GB2312" w:hAnsi="仿宋_GB2312" w:cs="仿宋_GB2312" w:hint="eastAsia"/>
          <w:kern w:val="0"/>
          <w:sz w:val="32"/>
          <w:szCs w:val="32"/>
          <w:lang/>
        </w:rPr>
        <w:t>），进入</w:t>
      </w:r>
      <w:proofErr w:type="gramStart"/>
      <w:r>
        <w:rPr>
          <w:rFonts w:ascii="仿宋_GB2312" w:eastAsia="仿宋_GB2312" w:hAnsi="仿宋_GB2312" w:cs="仿宋_GB2312" w:hint="eastAsia"/>
          <w:kern w:val="0"/>
          <w:sz w:val="32"/>
          <w:szCs w:val="32"/>
          <w:lang/>
        </w:rPr>
        <w:t>视频双选会</w:t>
      </w:r>
      <w:proofErr w:type="gramEnd"/>
      <w:r>
        <w:rPr>
          <w:rFonts w:ascii="仿宋_GB2312" w:eastAsia="仿宋_GB2312" w:hAnsi="仿宋_GB2312" w:cs="仿宋_GB2312" w:hint="eastAsia"/>
          <w:kern w:val="0"/>
          <w:sz w:val="32"/>
          <w:szCs w:val="32"/>
          <w:lang/>
        </w:rPr>
        <w:t>--XX专场，点击“进</w:t>
      </w:r>
      <w:r>
        <w:rPr>
          <w:rFonts w:ascii="仿宋_GB2312" w:eastAsia="仿宋_GB2312" w:hAnsi="仿宋_GB2312" w:cs="仿宋_GB2312" w:hint="eastAsia"/>
          <w:kern w:val="0"/>
          <w:sz w:val="32"/>
          <w:szCs w:val="32"/>
          <w:lang/>
        </w:rPr>
        <w:lastRenderedPageBreak/>
        <w:t>入大厅”，筛选简历，邀请面试。</w:t>
      </w:r>
    </w:p>
    <w:p w:rsidR="006A79BF" w:rsidRDefault="0081440B">
      <w:pPr>
        <w:spacing w:line="360" w:lineRule="auto"/>
        <w:jc w:val="center"/>
        <w:rPr>
          <w:rFonts w:ascii="宋体" w:hAnsi="宋体"/>
        </w:rPr>
      </w:pPr>
      <w:r>
        <w:rPr>
          <w:rFonts w:ascii="宋体" w:hAnsi="宋体" w:hint="eastAsia"/>
          <w:noProof/>
        </w:rPr>
        <w:drawing>
          <wp:anchor distT="0" distB="0" distL="114300" distR="114300" simplePos="0" relativeHeight="251668480" behindDoc="0" locked="0" layoutInCell="1" allowOverlap="1">
            <wp:simplePos x="0" y="0"/>
            <wp:positionH relativeFrom="column">
              <wp:posOffset>-86360</wp:posOffset>
            </wp:positionH>
            <wp:positionV relativeFrom="paragraph">
              <wp:posOffset>269875</wp:posOffset>
            </wp:positionV>
            <wp:extent cx="5252720" cy="1611630"/>
            <wp:effectExtent l="0" t="0" r="5080" b="3810"/>
            <wp:wrapTopAndBottom/>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18"/>
                    <a:stretch>
                      <a:fillRect/>
                    </a:stretch>
                  </pic:blipFill>
                  <pic:spPr>
                    <a:xfrm>
                      <a:off x="0" y="0"/>
                      <a:ext cx="5252720" cy="1611630"/>
                    </a:xfrm>
                    <a:prstGeom prst="rect">
                      <a:avLst/>
                    </a:prstGeom>
                    <a:noFill/>
                    <a:ln>
                      <a:noFill/>
                    </a:ln>
                  </pic:spPr>
                </pic:pic>
              </a:graphicData>
            </a:graphic>
          </wp:anchor>
        </w:drawing>
      </w:r>
    </w:p>
    <w:p w:rsidR="006A79BF" w:rsidRDefault="0081440B">
      <w:pPr>
        <w:adjustRightInd w:val="0"/>
        <w:snapToGrid w:val="0"/>
        <w:spacing w:line="600" w:lineRule="exact"/>
        <w:ind w:firstLineChars="200" w:firstLine="482"/>
        <w:jc w:val="center"/>
        <w:rPr>
          <w:rFonts w:ascii="黑体" w:eastAsia="黑体" w:hAnsi="黑体" w:cs="黑体"/>
          <w:b/>
          <w:bCs/>
          <w:kern w:val="0"/>
          <w:sz w:val="24"/>
          <w:lang/>
        </w:rPr>
      </w:pPr>
      <w:r>
        <w:rPr>
          <w:rFonts w:ascii="黑体" w:eastAsia="黑体" w:hAnsi="黑体" w:cs="黑体" w:hint="eastAsia"/>
          <w:b/>
          <w:bCs/>
          <w:noProof/>
          <w:kern w:val="0"/>
          <w:sz w:val="24"/>
        </w:rPr>
        <w:drawing>
          <wp:anchor distT="0" distB="0" distL="114300" distR="114300" simplePos="0" relativeHeight="251667456" behindDoc="0" locked="0" layoutInCell="1" allowOverlap="1">
            <wp:simplePos x="0" y="0"/>
            <wp:positionH relativeFrom="column">
              <wp:posOffset>403225</wp:posOffset>
            </wp:positionH>
            <wp:positionV relativeFrom="paragraph">
              <wp:posOffset>53340</wp:posOffset>
            </wp:positionV>
            <wp:extent cx="4989830" cy="2468245"/>
            <wp:effectExtent l="0" t="0" r="8890" b="635"/>
            <wp:wrapTopAndBottom/>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19"/>
                    <a:stretch>
                      <a:fillRect/>
                    </a:stretch>
                  </pic:blipFill>
                  <pic:spPr>
                    <a:xfrm>
                      <a:off x="0" y="0"/>
                      <a:ext cx="4989830" cy="2468245"/>
                    </a:xfrm>
                    <a:prstGeom prst="rect">
                      <a:avLst/>
                    </a:prstGeom>
                    <a:noFill/>
                    <a:ln>
                      <a:noFill/>
                    </a:ln>
                  </pic:spPr>
                </pic:pic>
              </a:graphicData>
            </a:graphic>
          </wp:anchor>
        </w:drawing>
      </w:r>
      <w:r>
        <w:rPr>
          <w:rFonts w:ascii="黑体" w:eastAsia="黑体" w:hAnsi="黑体" w:cs="黑体" w:hint="eastAsia"/>
          <w:b/>
          <w:bCs/>
          <w:kern w:val="0"/>
          <w:sz w:val="24"/>
          <w:lang/>
        </w:rPr>
        <w:t>图9 用人单位筛选简历、邀请面试</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进入</w:t>
      </w:r>
      <w:proofErr w:type="gramStart"/>
      <w:r>
        <w:rPr>
          <w:rFonts w:ascii="仿宋_GB2312" w:eastAsia="仿宋_GB2312" w:hAnsi="仿宋_GB2312" w:cs="仿宋_GB2312" w:hint="eastAsia"/>
          <w:kern w:val="0"/>
          <w:sz w:val="32"/>
          <w:szCs w:val="32"/>
          <w:lang/>
        </w:rPr>
        <w:t>面试间</w:t>
      </w:r>
      <w:proofErr w:type="gramEnd"/>
      <w:r>
        <w:rPr>
          <w:rFonts w:ascii="仿宋_GB2312" w:eastAsia="仿宋_GB2312" w:hAnsi="仿宋_GB2312" w:cs="仿宋_GB2312" w:hint="eastAsia"/>
          <w:kern w:val="0"/>
          <w:sz w:val="32"/>
          <w:szCs w:val="32"/>
          <w:lang/>
        </w:rPr>
        <w:t>即可面试以及其他功能操作。</w:t>
      </w:r>
    </w:p>
    <w:p w:rsidR="006A79BF" w:rsidRDefault="0081440B">
      <w:pPr>
        <w:spacing w:line="360" w:lineRule="auto"/>
        <w:jc w:val="center"/>
        <w:rPr>
          <w:rFonts w:ascii="宋体" w:hAnsi="宋体"/>
        </w:rPr>
      </w:pPr>
      <w:r>
        <w:rPr>
          <w:rFonts w:ascii="宋体" w:hAnsi="宋体"/>
          <w:noProof/>
        </w:rPr>
        <w:drawing>
          <wp:inline distT="0" distB="0" distL="114300" distR="114300">
            <wp:extent cx="4752340" cy="1774190"/>
            <wp:effectExtent l="0" t="0" r="2540"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4752340" cy="1774190"/>
                    </a:xfrm>
                    <a:prstGeom prst="rect">
                      <a:avLst/>
                    </a:prstGeom>
                    <a:noFill/>
                    <a:ln>
                      <a:noFill/>
                    </a:ln>
                  </pic:spPr>
                </pic:pic>
              </a:graphicData>
            </a:graphic>
          </wp:inline>
        </w:drawing>
      </w:r>
    </w:p>
    <w:p w:rsidR="006A79BF" w:rsidRDefault="0081440B">
      <w:pPr>
        <w:adjustRightInd w:val="0"/>
        <w:snapToGrid w:val="0"/>
        <w:spacing w:line="600" w:lineRule="exact"/>
        <w:ind w:firstLineChars="200" w:firstLine="482"/>
        <w:jc w:val="center"/>
        <w:rPr>
          <w:rFonts w:ascii="黑体" w:eastAsia="黑体" w:hAnsi="黑体" w:cs="黑体"/>
          <w:b/>
          <w:bCs/>
          <w:kern w:val="0"/>
          <w:sz w:val="24"/>
          <w:lang/>
        </w:rPr>
      </w:pPr>
      <w:r>
        <w:rPr>
          <w:rFonts w:ascii="黑体" w:eastAsia="黑体" w:hAnsi="黑体" w:cs="黑体" w:hint="eastAsia"/>
          <w:b/>
          <w:bCs/>
          <w:kern w:val="0"/>
          <w:sz w:val="24"/>
          <w:lang/>
        </w:rPr>
        <w:t>图10 在线面试</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㈡毕业生</w:t>
      </w:r>
    </w:p>
    <w:p w:rsidR="006A79BF" w:rsidRDefault="0081440B">
      <w:pPr>
        <w:adjustRightInd w:val="0"/>
        <w:snapToGrid w:val="0"/>
        <w:spacing w:line="60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1.毕业生参会</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毕业生可通过</w:t>
      </w:r>
      <w:proofErr w:type="gramStart"/>
      <w:r>
        <w:rPr>
          <w:rFonts w:ascii="仿宋_GB2312" w:eastAsia="仿宋_GB2312" w:hAnsi="仿宋_GB2312" w:cs="仿宋_GB2312" w:hint="eastAsia"/>
          <w:kern w:val="0"/>
          <w:sz w:val="32"/>
          <w:szCs w:val="32"/>
          <w:lang/>
        </w:rPr>
        <w:t>云就业</w:t>
      </w:r>
      <w:proofErr w:type="gramEnd"/>
      <w:r>
        <w:rPr>
          <w:rFonts w:ascii="仿宋_GB2312" w:eastAsia="仿宋_GB2312" w:hAnsi="仿宋_GB2312" w:cs="仿宋_GB2312" w:hint="eastAsia"/>
          <w:kern w:val="0"/>
          <w:sz w:val="32"/>
          <w:szCs w:val="32"/>
          <w:lang/>
        </w:rPr>
        <w:t>快招聘小程序等渠道直达</w:t>
      </w:r>
      <w:proofErr w:type="gramStart"/>
      <w:r>
        <w:rPr>
          <w:rFonts w:ascii="仿宋_GB2312" w:eastAsia="仿宋_GB2312" w:hAnsi="仿宋_GB2312" w:cs="仿宋_GB2312" w:hint="eastAsia"/>
          <w:kern w:val="0"/>
          <w:sz w:val="32"/>
          <w:szCs w:val="32"/>
          <w:lang/>
        </w:rPr>
        <w:t>视频双选会</w:t>
      </w:r>
      <w:proofErr w:type="gramEnd"/>
      <w:r>
        <w:rPr>
          <w:rFonts w:ascii="仿宋_GB2312" w:eastAsia="仿宋_GB2312" w:hAnsi="仿宋_GB2312" w:cs="仿宋_GB2312" w:hint="eastAsia"/>
          <w:kern w:val="0"/>
          <w:sz w:val="32"/>
          <w:szCs w:val="32"/>
          <w:lang/>
        </w:rPr>
        <w:t>会场。进入会场内，即可查看参会单位的基本信息、职位信息、投递简历，以及进行面试的申请等。同时还可通过即时聊天入口，即时跟用人单位进行沟通。为避免错过消息，可多留意相关</w:t>
      </w:r>
      <w:proofErr w:type="gramStart"/>
      <w:r>
        <w:rPr>
          <w:rFonts w:ascii="仿宋_GB2312" w:eastAsia="仿宋_GB2312" w:hAnsi="仿宋_GB2312" w:cs="仿宋_GB2312" w:hint="eastAsia"/>
          <w:kern w:val="0"/>
          <w:sz w:val="32"/>
          <w:szCs w:val="32"/>
          <w:lang/>
        </w:rPr>
        <w:t>微信端</w:t>
      </w:r>
      <w:proofErr w:type="gramEnd"/>
      <w:r>
        <w:rPr>
          <w:rFonts w:ascii="仿宋_GB2312" w:eastAsia="仿宋_GB2312" w:hAnsi="仿宋_GB2312" w:cs="仿宋_GB2312" w:hint="eastAsia"/>
          <w:kern w:val="0"/>
          <w:sz w:val="32"/>
          <w:szCs w:val="32"/>
          <w:lang/>
        </w:rPr>
        <w:t>、短信进程通知，及时知晓求职进程。</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⑴进入</w:t>
      </w:r>
      <w:proofErr w:type="gramStart"/>
      <w:r>
        <w:rPr>
          <w:rFonts w:ascii="仿宋_GB2312" w:eastAsia="仿宋_GB2312" w:hAnsi="仿宋_GB2312" w:cs="仿宋_GB2312" w:hint="eastAsia"/>
          <w:kern w:val="0"/>
          <w:sz w:val="32"/>
          <w:szCs w:val="32"/>
          <w:lang/>
        </w:rPr>
        <w:t>视频双选会</w:t>
      </w:r>
      <w:proofErr w:type="gramEnd"/>
      <w:r>
        <w:rPr>
          <w:rFonts w:ascii="仿宋_GB2312" w:eastAsia="仿宋_GB2312" w:hAnsi="仿宋_GB2312" w:cs="仿宋_GB2312" w:hint="eastAsia"/>
          <w:kern w:val="0"/>
          <w:sz w:val="32"/>
          <w:szCs w:val="32"/>
          <w:lang/>
        </w:rPr>
        <w:t>会场</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proofErr w:type="gramStart"/>
      <w:r>
        <w:rPr>
          <w:rFonts w:ascii="仿宋_GB2312" w:eastAsia="仿宋_GB2312" w:hAnsi="仿宋_GB2312" w:cs="仿宋_GB2312" w:hint="eastAsia"/>
          <w:kern w:val="0"/>
          <w:sz w:val="32"/>
          <w:szCs w:val="32"/>
          <w:lang/>
        </w:rPr>
        <w:t>毕业生微信扫一扫</w:t>
      </w:r>
      <w:proofErr w:type="gramEnd"/>
      <w:r>
        <w:rPr>
          <w:rFonts w:ascii="仿宋_GB2312" w:eastAsia="仿宋_GB2312" w:hAnsi="仿宋_GB2312" w:cs="仿宋_GB2312" w:hint="eastAsia"/>
          <w:kern w:val="0"/>
          <w:sz w:val="32"/>
          <w:szCs w:val="32"/>
          <w:lang/>
        </w:rPr>
        <w:t>关注</w:t>
      </w:r>
      <w:proofErr w:type="gramStart"/>
      <w:r>
        <w:rPr>
          <w:rFonts w:ascii="仿宋_GB2312" w:eastAsia="仿宋_GB2312" w:hAnsi="仿宋_GB2312" w:cs="仿宋_GB2312" w:hint="eastAsia"/>
          <w:kern w:val="0"/>
          <w:sz w:val="32"/>
          <w:szCs w:val="32"/>
          <w:lang/>
        </w:rPr>
        <w:t>云就业</w:t>
      </w:r>
      <w:proofErr w:type="gramEnd"/>
      <w:r>
        <w:rPr>
          <w:rFonts w:ascii="仿宋_GB2312" w:eastAsia="仿宋_GB2312" w:hAnsi="仿宋_GB2312" w:cs="仿宋_GB2312" w:hint="eastAsia"/>
          <w:kern w:val="0"/>
          <w:sz w:val="32"/>
          <w:szCs w:val="32"/>
          <w:lang/>
        </w:rPr>
        <w:t>快招聘小程序。</w:t>
      </w:r>
    </w:p>
    <w:p w:rsidR="006A79BF" w:rsidRDefault="0081440B">
      <w:pPr>
        <w:spacing w:line="360" w:lineRule="auto"/>
        <w:jc w:val="center"/>
        <w:rPr>
          <w:rFonts w:ascii="宋体" w:hAnsi="宋体"/>
        </w:rPr>
      </w:pPr>
      <w:r>
        <w:rPr>
          <w:rFonts w:ascii="宋体" w:hAnsi="宋体"/>
          <w:noProof/>
        </w:rPr>
        <w:drawing>
          <wp:inline distT="0" distB="0" distL="114300" distR="114300">
            <wp:extent cx="1721485" cy="1721485"/>
            <wp:effectExtent l="0" t="0" r="635"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1721485" cy="1721485"/>
                    </a:xfrm>
                    <a:prstGeom prst="rect">
                      <a:avLst/>
                    </a:prstGeom>
                    <a:noFill/>
                    <a:ln>
                      <a:noFill/>
                    </a:ln>
                  </pic:spPr>
                </pic:pic>
              </a:graphicData>
            </a:graphic>
          </wp:inline>
        </w:drawing>
      </w:r>
    </w:p>
    <w:p w:rsidR="006A79BF" w:rsidRDefault="0081440B">
      <w:pPr>
        <w:adjustRightInd w:val="0"/>
        <w:snapToGrid w:val="0"/>
        <w:spacing w:line="600" w:lineRule="exact"/>
        <w:ind w:firstLineChars="200" w:firstLine="482"/>
        <w:jc w:val="center"/>
        <w:rPr>
          <w:rFonts w:ascii="宋体" w:hAnsi="宋体"/>
        </w:rPr>
      </w:pPr>
      <w:r>
        <w:rPr>
          <w:rFonts w:ascii="黑体" w:eastAsia="黑体" w:hAnsi="黑体" w:cs="黑体" w:hint="eastAsia"/>
          <w:b/>
          <w:bCs/>
          <w:kern w:val="0"/>
          <w:sz w:val="24"/>
          <w:lang/>
        </w:rPr>
        <w:t>图11 快招聘小程序二维码</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进入小程序后，点击“双选会”选择“云就业视频双选会-XX专场”进入后，可提前点击“报名进入会场”进行报名，提前了解单位和岗位信息。</w:t>
      </w:r>
    </w:p>
    <w:p w:rsidR="006A79BF" w:rsidRDefault="0081440B">
      <w:pPr>
        <w:spacing w:line="360" w:lineRule="auto"/>
        <w:jc w:val="center"/>
        <w:rPr>
          <w:rFonts w:ascii="宋体" w:hAnsi="宋体"/>
        </w:rPr>
      </w:pPr>
      <w:r>
        <w:rPr>
          <w:rFonts w:ascii="宋体" w:hAnsi="宋体"/>
          <w:noProof/>
        </w:rPr>
        <w:lastRenderedPageBreak/>
        <w:drawing>
          <wp:inline distT="0" distB="0" distL="114300" distR="114300">
            <wp:extent cx="1374775" cy="2878455"/>
            <wp:effectExtent l="0" t="0" r="12065"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cstate="print"/>
                    <a:stretch>
                      <a:fillRect/>
                    </a:stretch>
                  </pic:blipFill>
                  <pic:spPr>
                    <a:xfrm>
                      <a:off x="0" y="0"/>
                      <a:ext cx="1374775" cy="2878455"/>
                    </a:xfrm>
                    <a:prstGeom prst="rect">
                      <a:avLst/>
                    </a:prstGeom>
                    <a:noFill/>
                    <a:ln>
                      <a:noFill/>
                    </a:ln>
                  </pic:spPr>
                </pic:pic>
              </a:graphicData>
            </a:graphic>
          </wp:inline>
        </w:drawing>
      </w:r>
      <w:r>
        <w:rPr>
          <w:rFonts w:ascii="宋体" w:hAnsi="宋体"/>
          <w:noProof/>
        </w:rPr>
        <w:drawing>
          <wp:inline distT="0" distB="0" distL="114300" distR="114300">
            <wp:extent cx="1360170" cy="2846705"/>
            <wp:effectExtent l="0" t="0" r="1143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3" cstate="print"/>
                    <a:stretch>
                      <a:fillRect/>
                    </a:stretch>
                  </pic:blipFill>
                  <pic:spPr>
                    <a:xfrm>
                      <a:off x="0" y="0"/>
                      <a:ext cx="1360170" cy="2846705"/>
                    </a:xfrm>
                    <a:prstGeom prst="rect">
                      <a:avLst/>
                    </a:prstGeom>
                    <a:noFill/>
                    <a:ln>
                      <a:noFill/>
                    </a:ln>
                  </pic:spPr>
                </pic:pic>
              </a:graphicData>
            </a:graphic>
          </wp:inline>
        </w:drawing>
      </w:r>
    </w:p>
    <w:p w:rsidR="006A79BF" w:rsidRDefault="0081440B">
      <w:pPr>
        <w:adjustRightInd w:val="0"/>
        <w:snapToGrid w:val="0"/>
        <w:spacing w:line="600" w:lineRule="exact"/>
        <w:ind w:firstLineChars="200" w:firstLine="482"/>
        <w:jc w:val="center"/>
        <w:rPr>
          <w:rFonts w:ascii="宋体" w:hAnsi="宋体"/>
        </w:rPr>
      </w:pPr>
      <w:r>
        <w:rPr>
          <w:rFonts w:ascii="黑体" w:eastAsia="黑体" w:hAnsi="黑体" w:cs="黑体" w:hint="eastAsia"/>
          <w:b/>
          <w:bCs/>
          <w:kern w:val="0"/>
          <w:sz w:val="24"/>
          <w:lang/>
        </w:rPr>
        <w:t>图12毕业生进入</w:t>
      </w:r>
      <w:proofErr w:type="gramStart"/>
      <w:r>
        <w:rPr>
          <w:rFonts w:ascii="黑体" w:eastAsia="黑体" w:hAnsi="黑体" w:cs="黑体" w:hint="eastAsia"/>
          <w:b/>
          <w:bCs/>
          <w:kern w:val="0"/>
          <w:sz w:val="24"/>
          <w:lang/>
        </w:rPr>
        <w:t>视频双选会</w:t>
      </w:r>
      <w:proofErr w:type="gramEnd"/>
      <w:r>
        <w:rPr>
          <w:rFonts w:ascii="黑体" w:eastAsia="黑体" w:hAnsi="黑体" w:cs="黑体" w:hint="eastAsia"/>
          <w:b/>
          <w:bCs/>
          <w:kern w:val="0"/>
          <w:sz w:val="24"/>
          <w:lang/>
        </w:rPr>
        <w:t>会场</w:t>
      </w:r>
    </w:p>
    <w:p w:rsidR="006A79BF" w:rsidRDefault="0081440B">
      <w:pPr>
        <w:adjustRightInd w:val="0"/>
        <w:snapToGrid w:val="0"/>
        <w:spacing w:line="600" w:lineRule="exact"/>
        <w:ind w:firstLineChars="200" w:firstLine="640"/>
        <w:rPr>
          <w:rFonts w:ascii="仿宋_GB2312" w:eastAsia="仿宋_GB2312" w:hAnsi="仿宋_GB2312" w:cs="仿宋_GB2312"/>
          <w:kern w:val="0"/>
          <w:sz w:val="32"/>
          <w:szCs w:val="32"/>
          <w:lang/>
        </w:rPr>
      </w:pPr>
      <w:r>
        <w:rPr>
          <w:rFonts w:ascii="仿宋_GB2312" w:eastAsia="仿宋_GB2312" w:hAnsi="仿宋_GB2312" w:cs="仿宋_GB2312" w:hint="eastAsia"/>
          <w:kern w:val="0"/>
          <w:sz w:val="32"/>
          <w:szCs w:val="32"/>
          <w:lang/>
        </w:rPr>
        <w:t>⑵视频面试</w:t>
      </w:r>
    </w:p>
    <w:p w:rsidR="006A79BF" w:rsidRDefault="0081440B">
      <w:pPr>
        <w:adjustRightInd w:val="0"/>
        <w:snapToGrid w:val="0"/>
        <w:spacing w:line="600" w:lineRule="exact"/>
        <w:ind w:firstLineChars="200" w:firstLine="640"/>
        <w:rPr>
          <w:rFonts w:ascii="黑体" w:eastAsia="黑体" w:hAnsi="黑体" w:cs="黑体"/>
          <w:b/>
          <w:bCs/>
          <w:kern w:val="0"/>
          <w:sz w:val="24"/>
          <w:lang/>
        </w:rPr>
      </w:pPr>
      <w:r>
        <w:rPr>
          <w:rFonts w:ascii="仿宋_GB2312" w:eastAsia="仿宋_GB2312" w:hAnsi="仿宋_GB2312" w:cs="仿宋_GB2312" w:hint="eastAsia"/>
          <w:kern w:val="0"/>
          <w:sz w:val="32"/>
          <w:szCs w:val="32"/>
          <w:lang/>
        </w:rPr>
        <w:t>毕业生报名后可提前查看各参会单位信息，进行简历投递和申请面试，并留意相关通知。在</w:t>
      </w:r>
      <w:proofErr w:type="gramStart"/>
      <w:r>
        <w:rPr>
          <w:rFonts w:ascii="仿宋_GB2312" w:eastAsia="仿宋_GB2312" w:hAnsi="仿宋_GB2312" w:cs="仿宋_GB2312" w:hint="eastAsia"/>
          <w:kern w:val="0"/>
          <w:sz w:val="32"/>
          <w:szCs w:val="32"/>
          <w:lang/>
        </w:rPr>
        <w:t>视频双选会</w:t>
      </w:r>
      <w:proofErr w:type="gramEnd"/>
      <w:r>
        <w:rPr>
          <w:rFonts w:ascii="仿宋_GB2312" w:eastAsia="仿宋_GB2312" w:hAnsi="仿宋_GB2312" w:cs="仿宋_GB2312" w:hint="eastAsia"/>
          <w:kern w:val="0"/>
          <w:sz w:val="32"/>
          <w:szCs w:val="32"/>
          <w:lang/>
        </w:rPr>
        <w:t>当天即可在线上和用人单位hr进行线上互动以及视频，亦可主动发起</w:t>
      </w:r>
      <w:r>
        <w:rPr>
          <w:rFonts w:ascii="宋体" w:hAnsi="宋体"/>
          <w:noProof/>
        </w:rPr>
        <w:drawing>
          <wp:anchor distT="0" distB="0" distL="114300" distR="114300" simplePos="0" relativeHeight="251669504" behindDoc="0" locked="0" layoutInCell="1" allowOverlap="1">
            <wp:simplePos x="0" y="0"/>
            <wp:positionH relativeFrom="column">
              <wp:posOffset>941070</wp:posOffset>
            </wp:positionH>
            <wp:positionV relativeFrom="paragraph">
              <wp:posOffset>1258570</wp:posOffset>
            </wp:positionV>
            <wp:extent cx="1370965" cy="2660015"/>
            <wp:effectExtent l="0" t="0" r="635" b="6985"/>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4" cstate="print"/>
                    <a:stretch>
                      <a:fillRect/>
                    </a:stretch>
                  </pic:blipFill>
                  <pic:spPr>
                    <a:xfrm>
                      <a:off x="0" y="0"/>
                      <a:ext cx="1370965" cy="2660015"/>
                    </a:xfrm>
                    <a:prstGeom prst="rect">
                      <a:avLst/>
                    </a:prstGeom>
                    <a:noFill/>
                    <a:ln>
                      <a:noFill/>
                    </a:ln>
                  </pic:spPr>
                </pic:pic>
              </a:graphicData>
            </a:graphic>
          </wp:anchor>
        </w:drawing>
      </w:r>
      <w:r>
        <w:rPr>
          <w:rFonts w:ascii="宋体" w:hAnsi="宋体"/>
          <w:noProof/>
        </w:rPr>
        <w:drawing>
          <wp:anchor distT="0" distB="0" distL="114300" distR="114300" simplePos="0" relativeHeight="251670528" behindDoc="0" locked="0" layoutInCell="1" allowOverlap="1">
            <wp:simplePos x="0" y="0"/>
            <wp:positionH relativeFrom="column">
              <wp:posOffset>3011805</wp:posOffset>
            </wp:positionH>
            <wp:positionV relativeFrom="paragraph">
              <wp:posOffset>1234440</wp:posOffset>
            </wp:positionV>
            <wp:extent cx="1289050" cy="2668905"/>
            <wp:effectExtent l="0" t="0" r="6350" b="13335"/>
            <wp:wrapTopAndBottom/>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5" cstate="print"/>
                    <a:stretch>
                      <a:fillRect/>
                    </a:stretch>
                  </pic:blipFill>
                  <pic:spPr>
                    <a:xfrm>
                      <a:off x="0" y="0"/>
                      <a:ext cx="1289050" cy="2668905"/>
                    </a:xfrm>
                    <a:prstGeom prst="rect">
                      <a:avLst/>
                    </a:prstGeom>
                    <a:noFill/>
                    <a:ln>
                      <a:noFill/>
                    </a:ln>
                  </pic:spPr>
                </pic:pic>
              </a:graphicData>
            </a:graphic>
          </wp:anchor>
        </w:drawing>
      </w:r>
      <w:r>
        <w:rPr>
          <w:rFonts w:ascii="仿宋_GB2312" w:eastAsia="仿宋_GB2312" w:hAnsi="仿宋_GB2312" w:cs="仿宋_GB2312" w:hint="eastAsia"/>
          <w:kern w:val="0"/>
          <w:sz w:val="32"/>
          <w:szCs w:val="32"/>
          <w:lang/>
        </w:rPr>
        <w:t>面试。</w:t>
      </w:r>
    </w:p>
    <w:p w:rsidR="006A79BF" w:rsidRDefault="0081440B">
      <w:pPr>
        <w:adjustRightInd w:val="0"/>
        <w:snapToGrid w:val="0"/>
        <w:spacing w:line="600" w:lineRule="exact"/>
        <w:ind w:firstLineChars="200" w:firstLine="482"/>
        <w:jc w:val="center"/>
        <w:rPr>
          <w:rFonts w:ascii="黑体" w:eastAsia="黑体" w:hAnsi="黑体"/>
          <w:snapToGrid w:val="0"/>
          <w:kern w:val="0"/>
          <w:sz w:val="32"/>
          <w:szCs w:val="22"/>
        </w:rPr>
      </w:pPr>
      <w:r>
        <w:rPr>
          <w:rFonts w:ascii="黑体" w:eastAsia="黑体" w:hAnsi="黑体" w:cs="黑体" w:hint="eastAsia"/>
          <w:b/>
          <w:bCs/>
          <w:kern w:val="0"/>
          <w:sz w:val="24"/>
          <w:lang/>
        </w:rPr>
        <w:t>图13 毕业生视频面试</w:t>
      </w:r>
    </w:p>
    <w:p w:rsidR="006A79BF" w:rsidRDefault="0081440B">
      <w:pPr>
        <w:adjustRightInd w:val="0"/>
        <w:snapToGrid w:val="0"/>
        <w:spacing w:line="600" w:lineRule="exact"/>
        <w:ind w:firstLineChars="200" w:firstLine="640"/>
        <w:rPr>
          <w:rFonts w:ascii="宋体" w:hAnsi="宋体"/>
        </w:rPr>
      </w:pPr>
      <w:r>
        <w:rPr>
          <w:rFonts w:ascii="黑体" w:eastAsia="黑体" w:hAnsi="黑体" w:hint="eastAsia"/>
          <w:snapToGrid w:val="0"/>
          <w:kern w:val="0"/>
          <w:sz w:val="32"/>
          <w:szCs w:val="22"/>
        </w:rPr>
        <w:t>六、反馈面试结果</w:t>
      </w:r>
    </w:p>
    <w:p w:rsidR="006A79BF" w:rsidRDefault="0081440B">
      <w:pPr>
        <w:adjustRightInd w:val="0"/>
        <w:snapToGrid w:val="0"/>
        <w:spacing w:line="600" w:lineRule="exact"/>
        <w:ind w:firstLineChars="200" w:firstLine="640"/>
      </w:pPr>
      <w:r>
        <w:rPr>
          <w:rFonts w:ascii="仿宋_GB2312" w:eastAsia="仿宋_GB2312" w:hAnsi="仿宋_GB2312" w:cs="仿宋_GB2312" w:hint="eastAsia"/>
          <w:kern w:val="0"/>
          <w:sz w:val="32"/>
          <w:szCs w:val="32"/>
          <w:lang/>
        </w:rPr>
        <w:lastRenderedPageBreak/>
        <w:t>视频面试结束后，用人单位给出面试结果“合格”或者“不合格”，以及相关备注，以便毕业生查看。</w:t>
      </w:r>
      <w:bookmarkEnd w:id="1"/>
    </w:p>
    <w:sectPr w:rsidR="006A79BF" w:rsidSect="002C74B5">
      <w:pgSz w:w="11906" w:h="16838"/>
      <w:pgMar w:top="1701" w:right="1361" w:bottom="1701" w:left="1417"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3D18B0"/>
    <w:multiLevelType w:val="singleLevel"/>
    <w:tmpl w:val="F43D18B0"/>
    <w:lvl w:ilvl="0">
      <w:start w:val="6"/>
      <w:numFmt w:val="chineseCounting"/>
      <w:suff w:val="nothing"/>
      <w:lvlText w:val="%1、"/>
      <w:lvlJc w:val="left"/>
      <w:rPr>
        <w:rFonts w:hint="eastAsia"/>
      </w:rPr>
    </w:lvl>
  </w:abstractNum>
  <w:abstractNum w:abstractNumId="1">
    <w:nsid w:val="7918DB6D"/>
    <w:multiLevelType w:val="singleLevel"/>
    <w:tmpl w:val="7918DB6D"/>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KGWebUrl" w:val="https://ehall.hnebp.edu.cn/relax/rpc?method=/v2/official/file/openServerFile&amp;id=2d88b506-b4a0-11ec-a98c-7b24fee2f41f"/>
  </w:docVars>
  <w:rsids>
    <w:rsidRoot w:val="0CE04D44"/>
    <w:rsid w:val="0018113F"/>
    <w:rsid w:val="002C74B5"/>
    <w:rsid w:val="006A79BF"/>
    <w:rsid w:val="007859F9"/>
    <w:rsid w:val="007A12C8"/>
    <w:rsid w:val="0081440B"/>
    <w:rsid w:val="00E05D49"/>
    <w:rsid w:val="00F16759"/>
    <w:rsid w:val="026E0BBE"/>
    <w:rsid w:val="039C2D9D"/>
    <w:rsid w:val="03A64A74"/>
    <w:rsid w:val="0448671B"/>
    <w:rsid w:val="05C13D5D"/>
    <w:rsid w:val="066B308C"/>
    <w:rsid w:val="07CF59B6"/>
    <w:rsid w:val="084641E1"/>
    <w:rsid w:val="091A6D22"/>
    <w:rsid w:val="09F1734D"/>
    <w:rsid w:val="0B01595C"/>
    <w:rsid w:val="0B2758A7"/>
    <w:rsid w:val="0B321038"/>
    <w:rsid w:val="0B883999"/>
    <w:rsid w:val="0C21580E"/>
    <w:rsid w:val="0CE04D44"/>
    <w:rsid w:val="0FCD6144"/>
    <w:rsid w:val="116D3C4C"/>
    <w:rsid w:val="11E37F89"/>
    <w:rsid w:val="146435EF"/>
    <w:rsid w:val="14D2266D"/>
    <w:rsid w:val="15124377"/>
    <w:rsid w:val="17C83076"/>
    <w:rsid w:val="181A173F"/>
    <w:rsid w:val="182756F0"/>
    <w:rsid w:val="192D2140"/>
    <w:rsid w:val="19F7679D"/>
    <w:rsid w:val="1A25511F"/>
    <w:rsid w:val="1A665C75"/>
    <w:rsid w:val="1AC45E4C"/>
    <w:rsid w:val="1AFA50FC"/>
    <w:rsid w:val="1B4C30BD"/>
    <w:rsid w:val="1D6A1201"/>
    <w:rsid w:val="1DCE390C"/>
    <w:rsid w:val="1E727EE6"/>
    <w:rsid w:val="1E777075"/>
    <w:rsid w:val="1F0B7F6B"/>
    <w:rsid w:val="1F140EEE"/>
    <w:rsid w:val="1FBE238F"/>
    <w:rsid w:val="20066712"/>
    <w:rsid w:val="2028738C"/>
    <w:rsid w:val="20436396"/>
    <w:rsid w:val="20615B6F"/>
    <w:rsid w:val="209508A3"/>
    <w:rsid w:val="211915B1"/>
    <w:rsid w:val="21CC4554"/>
    <w:rsid w:val="21E829B0"/>
    <w:rsid w:val="225168D1"/>
    <w:rsid w:val="22FC6782"/>
    <w:rsid w:val="23E61C7E"/>
    <w:rsid w:val="24FB2F78"/>
    <w:rsid w:val="250C67FB"/>
    <w:rsid w:val="250F18F6"/>
    <w:rsid w:val="25A90BA5"/>
    <w:rsid w:val="27496730"/>
    <w:rsid w:val="27B05307"/>
    <w:rsid w:val="28A13F52"/>
    <w:rsid w:val="28A90765"/>
    <w:rsid w:val="28E9212D"/>
    <w:rsid w:val="295030DB"/>
    <w:rsid w:val="298A6F41"/>
    <w:rsid w:val="29971D85"/>
    <w:rsid w:val="2DE176A3"/>
    <w:rsid w:val="2EB01D3A"/>
    <w:rsid w:val="2F136110"/>
    <w:rsid w:val="2F3479C3"/>
    <w:rsid w:val="2F9E4247"/>
    <w:rsid w:val="2FB87B77"/>
    <w:rsid w:val="314F5E25"/>
    <w:rsid w:val="317661A5"/>
    <w:rsid w:val="34AE7141"/>
    <w:rsid w:val="34FB0075"/>
    <w:rsid w:val="36502DF2"/>
    <w:rsid w:val="37AC39DF"/>
    <w:rsid w:val="37E32432"/>
    <w:rsid w:val="38F25D18"/>
    <w:rsid w:val="399448C5"/>
    <w:rsid w:val="3A897A84"/>
    <w:rsid w:val="3E3D35F7"/>
    <w:rsid w:val="3F876D8F"/>
    <w:rsid w:val="43EA325F"/>
    <w:rsid w:val="448605A7"/>
    <w:rsid w:val="45291E91"/>
    <w:rsid w:val="453135F5"/>
    <w:rsid w:val="457D790A"/>
    <w:rsid w:val="469F6A8D"/>
    <w:rsid w:val="47D43899"/>
    <w:rsid w:val="47F63E9F"/>
    <w:rsid w:val="48596D5E"/>
    <w:rsid w:val="48ED5998"/>
    <w:rsid w:val="4A3039CB"/>
    <w:rsid w:val="4AF8748E"/>
    <w:rsid w:val="4B05563A"/>
    <w:rsid w:val="4B935FA0"/>
    <w:rsid w:val="4CA20111"/>
    <w:rsid w:val="4DEC3205"/>
    <w:rsid w:val="4E280979"/>
    <w:rsid w:val="4E8D67C0"/>
    <w:rsid w:val="50B87F76"/>
    <w:rsid w:val="50D635A4"/>
    <w:rsid w:val="51831348"/>
    <w:rsid w:val="53741C89"/>
    <w:rsid w:val="54903180"/>
    <w:rsid w:val="549661B2"/>
    <w:rsid w:val="550B197B"/>
    <w:rsid w:val="556D2592"/>
    <w:rsid w:val="55C17611"/>
    <w:rsid w:val="55DC016F"/>
    <w:rsid w:val="57322B15"/>
    <w:rsid w:val="585B792F"/>
    <w:rsid w:val="593D6FBC"/>
    <w:rsid w:val="5A851280"/>
    <w:rsid w:val="5CC17C36"/>
    <w:rsid w:val="5CCD0F50"/>
    <w:rsid w:val="5D106FDC"/>
    <w:rsid w:val="5D196F0B"/>
    <w:rsid w:val="5D3A4CA4"/>
    <w:rsid w:val="5DC84763"/>
    <w:rsid w:val="5DDB3390"/>
    <w:rsid w:val="5F5B4242"/>
    <w:rsid w:val="600F49C2"/>
    <w:rsid w:val="61324503"/>
    <w:rsid w:val="640100CA"/>
    <w:rsid w:val="6485343E"/>
    <w:rsid w:val="65807019"/>
    <w:rsid w:val="658C3DB8"/>
    <w:rsid w:val="66DD0A75"/>
    <w:rsid w:val="675B436F"/>
    <w:rsid w:val="67943163"/>
    <w:rsid w:val="6BA21410"/>
    <w:rsid w:val="6D3F002D"/>
    <w:rsid w:val="6E7D0C31"/>
    <w:rsid w:val="71C0191D"/>
    <w:rsid w:val="723F6166"/>
    <w:rsid w:val="726D5C1F"/>
    <w:rsid w:val="7278400A"/>
    <w:rsid w:val="73102B55"/>
    <w:rsid w:val="73AA5380"/>
    <w:rsid w:val="73BF2CCD"/>
    <w:rsid w:val="750F63E4"/>
    <w:rsid w:val="75442B72"/>
    <w:rsid w:val="76DC2352"/>
    <w:rsid w:val="7735335B"/>
    <w:rsid w:val="773A5B2C"/>
    <w:rsid w:val="79224D82"/>
    <w:rsid w:val="7924556D"/>
    <w:rsid w:val="795E04E9"/>
    <w:rsid w:val="79AF44E4"/>
    <w:rsid w:val="7B405C13"/>
    <w:rsid w:val="7BEB7950"/>
    <w:rsid w:val="7FB862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74B5"/>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113F"/>
    <w:rPr>
      <w:sz w:val="18"/>
      <w:szCs w:val="18"/>
    </w:rPr>
  </w:style>
  <w:style w:type="character" w:customStyle="1" w:styleId="Char">
    <w:name w:val="批注框文本 Char"/>
    <w:basedOn w:val="a0"/>
    <w:link w:val="a3"/>
    <w:rsid w:val="0018113F"/>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8113F"/>
    <w:rPr>
      <w:sz w:val="18"/>
      <w:szCs w:val="18"/>
    </w:rPr>
  </w:style>
  <w:style w:type="character" w:customStyle="1" w:styleId="Char">
    <w:name w:val="批注框文本 Char"/>
    <w:basedOn w:val="a0"/>
    <w:link w:val="a3"/>
    <w:rsid w:val="0018113F"/>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hr.bysjy.com.cn/" TargetMode="External"/><Relationship Id="rId12" Type="http://schemas.openxmlformats.org/officeDocument/2006/relationships/image" Target="media/image6.png"/><Relationship Id="rId17" Type="http://schemas.openxmlformats.org/officeDocument/2006/relationships/hyperlink" Target="https://hr.bysjy.com.cn/" TargetMode="Externa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12</Pages>
  <Words>2366</Words>
  <Characters>421</Characters>
  <Application>Microsoft Office Word</Application>
  <DocSecurity>0</DocSecurity>
  <Lines>3</Lines>
  <Paragraphs>5</Paragraphs>
  <ScaleCrop>false</ScaleCrop>
  <Company>china</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陈恒</dc:creator>
  <cp:lastModifiedBy>殷艳</cp:lastModifiedBy>
  <cp:revision>2</cp:revision>
  <dcterms:created xsi:type="dcterms:W3CDTF">2022-10-24T06:20:00Z</dcterms:created>
  <dcterms:modified xsi:type="dcterms:W3CDTF">2022-10-24T06:20:00Z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2A849D114DD048DE9904FF81215466E2</vt:lpwstr>
  </property>
</Properties>
</file>